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2902E" w14:textId="409D29B4" w:rsidR="006850CF" w:rsidRPr="00D80C64" w:rsidRDefault="00D80C64" w:rsidP="001744FC">
      <w:pPr>
        <w:spacing w:after="120" w:line="240" w:lineRule="auto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Podmínky – návrh řešení nakládání s odpady</w:t>
      </w:r>
    </w:p>
    <w:p w14:paraId="6CCE7180" w14:textId="1C7CFE05" w:rsidR="00167A51" w:rsidRDefault="00167A51" w:rsidP="001744FC">
      <w:pPr>
        <w:spacing w:after="120" w:line="240" w:lineRule="auto"/>
        <w:jc w:val="center"/>
      </w:pPr>
      <w:r>
        <w:t>v rámci veřejné zakázky</w:t>
      </w:r>
      <w:r w:rsidR="00D80C64">
        <w:t xml:space="preserve"> na projekt</w:t>
      </w:r>
      <w:r>
        <w:t>:</w:t>
      </w:r>
    </w:p>
    <w:tbl>
      <w:tblPr>
        <w:tblW w:w="924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714288" w14:paraId="2C4A0319" w14:textId="77777777" w:rsidTr="00714288">
        <w:trPr>
          <w:trHeight w:val="304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14:paraId="76AF0A7D" w14:textId="77777777" w:rsidR="00714288" w:rsidRDefault="003A4F0E" w:rsidP="0071428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</w:rPr>
              <w:t>„</w:t>
            </w:r>
            <w:r w:rsidR="00714288" w:rsidRPr="00714288">
              <w:rPr>
                <w:b/>
                <w:bCs/>
                <w:sz w:val="22"/>
                <w:szCs w:val="22"/>
              </w:rPr>
              <w:t xml:space="preserve">Propojovací chodník Zubří – Staré Zubří, ul. </w:t>
            </w:r>
            <w:r w:rsidR="00714288">
              <w:rPr>
                <w:b/>
                <w:bCs/>
                <w:sz w:val="22"/>
                <w:szCs w:val="22"/>
              </w:rPr>
              <w:t>S</w:t>
            </w:r>
            <w:r w:rsidR="00714288" w:rsidRPr="00714288">
              <w:rPr>
                <w:b/>
                <w:bCs/>
                <w:sz w:val="22"/>
                <w:szCs w:val="22"/>
              </w:rPr>
              <w:t>tarozuberská – 2. část</w:t>
            </w:r>
            <w:r w:rsidR="00714288">
              <w:rPr>
                <w:b/>
                <w:bCs/>
                <w:sz w:val="22"/>
                <w:szCs w:val="22"/>
              </w:rPr>
              <w:t>“</w:t>
            </w:r>
          </w:p>
          <w:p w14:paraId="5AC4003D" w14:textId="719240BC" w:rsidR="00714288" w:rsidRDefault="00714288" w:rsidP="0071428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61924CC2" w14:textId="6F8BDAFC" w:rsidR="00167A51" w:rsidRPr="00167A51" w:rsidRDefault="00167A51" w:rsidP="003A4F0E">
      <w:pPr>
        <w:ind w:right="-283"/>
        <w:rPr>
          <w:rFonts w:ascii="Calibri" w:hAnsi="Calibri" w:cs="Arial"/>
        </w:rPr>
      </w:pPr>
      <w:r w:rsidRPr="00167A51">
        <w:rPr>
          <w:rFonts w:ascii="Calibri" w:hAnsi="Calibri" w:cs="Arial"/>
        </w:rPr>
        <w:t>Dodavatel</w:t>
      </w:r>
      <w:r w:rsidR="00D80C64">
        <w:rPr>
          <w:rFonts w:ascii="Calibri" w:hAnsi="Calibri" w:cs="Arial"/>
          <w:bCs/>
          <w:iCs/>
        </w:rPr>
        <w:t xml:space="preserve"> </w:t>
      </w:r>
      <w:r w:rsidR="00D80C64">
        <w:rPr>
          <w:rFonts w:ascii="Calibri" w:hAnsi="Calibri" w:cs="Arial"/>
          <w:iCs/>
        </w:rPr>
        <w:t xml:space="preserve">v rámci nabídky pro realizaci projektu </w:t>
      </w:r>
      <w:r w:rsidR="00A501B7" w:rsidRPr="00A501B7">
        <w:rPr>
          <w:rFonts w:ascii="Calibri" w:hAnsi="Calibri" w:cs="Arial"/>
          <w:b/>
          <w:bCs/>
          <w:iCs/>
        </w:rPr>
        <w:t>předloží návrh řešení</w:t>
      </w:r>
      <w:r w:rsidR="00A501B7">
        <w:rPr>
          <w:rFonts w:ascii="Calibri" w:hAnsi="Calibri" w:cs="Arial"/>
          <w:iCs/>
        </w:rPr>
        <w:t xml:space="preserve"> nakládání s odpady dle těchto podmínek</w:t>
      </w:r>
      <w:r w:rsidRPr="00167A51">
        <w:rPr>
          <w:rFonts w:ascii="Calibri" w:hAnsi="Calibri" w:cs="Arial"/>
        </w:rPr>
        <w:t>:</w:t>
      </w:r>
    </w:p>
    <w:p w14:paraId="2865C3D7" w14:textId="77777777" w:rsidR="00D80C64" w:rsidRPr="00D80C64" w:rsidRDefault="00D80C64" w:rsidP="00D80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16D5FC" w14:textId="2553DFA9" w:rsidR="00D80C64" w:rsidRPr="00D80C64" w:rsidRDefault="00D80C64" w:rsidP="00D80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0" w:name="_Hlk164082020"/>
      <w:r w:rsidRPr="00D80C64">
        <w:rPr>
          <w:rFonts w:cstheme="minorHAnsi"/>
          <w:color w:val="000000"/>
        </w:rPr>
        <w:t xml:space="preserve">návrh řešení </w:t>
      </w:r>
      <w:r w:rsidR="00A501B7" w:rsidRPr="00A501B7">
        <w:rPr>
          <w:rFonts w:cstheme="minorHAnsi"/>
          <w:color w:val="000000"/>
        </w:rPr>
        <w:t xml:space="preserve">bude </w:t>
      </w:r>
      <w:r w:rsidRPr="00D80C64">
        <w:rPr>
          <w:rFonts w:cstheme="minorHAnsi"/>
          <w:color w:val="000000"/>
        </w:rPr>
        <w:t>v souladu se zákonem č. 541/2020 Sb., o odpadech, vyhláškou MŽP č. 273/2021 Sb., o podrobnostech nakládání s odpady a dalšími právními předpisy vydanými na ochranu životního prostředí</w:t>
      </w:r>
      <w:bookmarkEnd w:id="0"/>
      <w:r w:rsidRPr="00D80C64">
        <w:rPr>
          <w:rFonts w:cstheme="minorHAnsi"/>
          <w:color w:val="000000"/>
        </w:rPr>
        <w:t xml:space="preserve">. </w:t>
      </w:r>
    </w:p>
    <w:p w14:paraId="3A568B0D" w14:textId="77777777" w:rsidR="00A501B7" w:rsidRDefault="00A501B7" w:rsidP="00D80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FFFDC73" w14:textId="77777777" w:rsidR="00A501B7" w:rsidRDefault="00D80C64" w:rsidP="00D80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80C64">
        <w:rPr>
          <w:rFonts w:cstheme="minorHAnsi"/>
          <w:color w:val="000000"/>
        </w:rPr>
        <w:t xml:space="preserve">Stavební odpad, který vznikne při stavbě, bude určen k recyklaci. Zhotovitel stavby zajistí odvoz vybouraných hmot do společnosti, která má oprávnění k recyklaci stavebních materiálů. Recyklované stavební hmoty pak budou dále použity při další výstavbě. Jelikož je investorem město Zubří jako veřejný zadavatel, nelze v projektové dokumentaci určit, ve které společnosti budou stavební hmoty recyklovány. Povinnost likvidace a recyklace stavebních odpadů ze stavby dle podmínek IROP a příslušných vyhlášek a zákonů </w:t>
      </w:r>
      <w:r w:rsidR="00A501B7">
        <w:rPr>
          <w:rFonts w:cstheme="minorHAnsi"/>
          <w:color w:val="000000"/>
        </w:rPr>
        <w:t>je</w:t>
      </w:r>
      <w:r w:rsidRPr="00D80C64">
        <w:rPr>
          <w:rFonts w:cstheme="minorHAnsi"/>
          <w:color w:val="000000"/>
        </w:rPr>
        <w:t xml:space="preserve"> stanovena jako jedna z podmínek ve smlouvě o dílo se zhotovitelem stavby. </w:t>
      </w:r>
    </w:p>
    <w:p w14:paraId="7E1C1E4D" w14:textId="74ED55C2" w:rsidR="00D80C64" w:rsidRPr="00D80C64" w:rsidRDefault="00D80C64" w:rsidP="00D80C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80C64">
        <w:rPr>
          <w:rFonts w:cstheme="minorHAnsi"/>
          <w:color w:val="000000"/>
        </w:rPr>
        <w:t xml:space="preserve">Zhotovitel stavby dodá investorovi doklady o likvidaci a recyklaci předmětných dopadů v rámci předávací dokumentace po dokončení stavby. Při likvidaci odpadů bude respektována vyhláška č. 8/2021 Sb. o Katalogu odpadů a posuzování vlastností odpadů (Katalog odpadů) a další platné vyhlášky k zákonu č. 541/2020 Sb. o odpadech. </w:t>
      </w:r>
    </w:p>
    <w:p w14:paraId="26D03CA3" w14:textId="77777777" w:rsidR="00D80C64" w:rsidRDefault="00D80C64" w:rsidP="00D80C64">
      <w:pPr>
        <w:jc w:val="both"/>
        <w:rPr>
          <w:rFonts w:cstheme="minorHAnsi"/>
          <w:color w:val="000000"/>
        </w:rPr>
      </w:pPr>
      <w:r w:rsidRPr="00D80C64">
        <w:rPr>
          <w:rFonts w:cstheme="minorHAnsi"/>
          <w:color w:val="000000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14:paraId="12FD5A68" w14:textId="288947CA" w:rsidR="00167A51" w:rsidRPr="00D80C64" w:rsidRDefault="00A501B7" w:rsidP="00D80C64">
      <w:pPr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S těmito podmínkami byl seznámen: </w:t>
      </w:r>
    </w:p>
    <w:p w14:paraId="74C1AD60" w14:textId="77777777" w:rsidR="00D80C64" w:rsidRDefault="00D80C64" w:rsidP="00167A51">
      <w:pPr>
        <w:jc w:val="both"/>
        <w:rPr>
          <w:rFonts w:ascii="Calibri" w:hAnsi="Calibri" w:cs="Arial"/>
        </w:rPr>
      </w:pPr>
    </w:p>
    <w:p w14:paraId="1C8210B0" w14:textId="1DB2F084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</w:t>
      </w:r>
      <w:r w:rsidR="003A4F0E">
        <w:rPr>
          <w:rFonts w:ascii="Calibri" w:hAnsi="Calibri" w:cs="Arial"/>
        </w:rPr>
        <w:t xml:space="preserve"> </w:t>
      </w:r>
      <w:r w:rsidR="00714288" w:rsidRPr="00714288">
        <w:rPr>
          <w:rFonts w:ascii="Calibri" w:hAnsi="Calibri" w:cs="Arial"/>
          <w:highlight w:val="yellow"/>
        </w:rPr>
        <w:t>……………………………………….</w:t>
      </w:r>
      <w:r w:rsidRPr="00167A51">
        <w:rPr>
          <w:rFonts w:ascii="Calibri" w:hAnsi="Calibri" w:cs="Arial"/>
        </w:rPr>
        <w:t xml:space="preserve"> dne </w:t>
      </w:r>
      <w:r w:rsidR="00714288">
        <w:rPr>
          <w:rFonts w:ascii="Calibri" w:hAnsi="Calibri" w:cs="Arial"/>
        </w:rPr>
        <w:t>…………………</w:t>
      </w:r>
      <w:proofErr w:type="gramStart"/>
      <w:r w:rsidR="00714288">
        <w:rPr>
          <w:rFonts w:ascii="Calibri" w:hAnsi="Calibri" w:cs="Arial"/>
        </w:rPr>
        <w:t>…….</w:t>
      </w:r>
      <w:proofErr w:type="gramEnd"/>
      <w:r w:rsidR="00714288">
        <w:rPr>
          <w:rFonts w:ascii="Calibri" w:hAnsi="Calibri" w:cs="Arial"/>
        </w:rPr>
        <w:t>.</w:t>
      </w:r>
    </w:p>
    <w:p w14:paraId="44C6FFA9" w14:textId="77777777" w:rsidR="00167A51" w:rsidRDefault="00167A51" w:rsidP="00167A51">
      <w:pPr>
        <w:jc w:val="both"/>
        <w:rPr>
          <w:rFonts w:ascii="Calibri" w:hAnsi="Calibri"/>
        </w:rPr>
      </w:pPr>
    </w:p>
    <w:p w14:paraId="4A24A253" w14:textId="77777777" w:rsidR="003A4F0E" w:rsidRPr="00167A51" w:rsidRDefault="003A4F0E" w:rsidP="00167A51">
      <w:pPr>
        <w:jc w:val="both"/>
        <w:rPr>
          <w:rFonts w:ascii="Calibri" w:hAnsi="Calibri"/>
        </w:rPr>
      </w:pPr>
    </w:p>
    <w:p w14:paraId="214ADA6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4FAA4DE1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25BA2612" w14:textId="5EE75CE9" w:rsidR="003A4F0E" w:rsidRPr="00714288" w:rsidRDefault="00714288" w:rsidP="003A4F0E">
      <w:pPr>
        <w:rPr>
          <w:rFonts w:ascii="Tahoma" w:hAnsi="Tahoma" w:cs="Tahoma"/>
          <w:color w:val="000000"/>
          <w:sz w:val="19"/>
          <w:szCs w:val="19"/>
          <w:highlight w:val="yellow"/>
          <w:shd w:val="clear" w:color="auto" w:fill="FFFFFF"/>
        </w:rPr>
      </w:pPr>
      <w:r>
        <w:rPr>
          <w:rFonts w:ascii="Tahoma" w:hAnsi="Tahoma" w:cs="Tahoma"/>
          <w:color w:val="000000"/>
          <w:sz w:val="19"/>
          <w:szCs w:val="19"/>
          <w:highlight w:val="yellow"/>
          <w:shd w:val="clear" w:color="auto" w:fill="FFFFFF"/>
        </w:rPr>
        <w:t>……………………………………………………………………………………….</w:t>
      </w:r>
    </w:p>
    <w:p w14:paraId="2150C85A" w14:textId="1128FB99" w:rsidR="001744FC" w:rsidRPr="00167A51" w:rsidRDefault="00167A51" w:rsidP="003A4F0E">
      <w:pPr>
        <w:rPr>
          <w:b/>
          <w:u w:val="single"/>
        </w:rPr>
      </w:pPr>
      <w:r w:rsidRPr="00714288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088C7" w14:textId="77777777" w:rsidR="007A3598" w:rsidRDefault="007A3598" w:rsidP="000F651A">
      <w:pPr>
        <w:spacing w:after="0" w:line="240" w:lineRule="auto"/>
      </w:pPr>
      <w:r>
        <w:separator/>
      </w:r>
    </w:p>
  </w:endnote>
  <w:endnote w:type="continuationSeparator" w:id="0">
    <w:p w14:paraId="163E47E4" w14:textId="77777777" w:rsidR="007A3598" w:rsidRDefault="007A3598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BD8F3" w14:textId="77777777" w:rsidR="007A3598" w:rsidRDefault="007A3598" w:rsidP="000F651A">
      <w:pPr>
        <w:spacing w:after="0" w:line="240" w:lineRule="auto"/>
      </w:pPr>
      <w:r>
        <w:separator/>
      </w:r>
    </w:p>
  </w:footnote>
  <w:footnote w:type="continuationSeparator" w:id="0">
    <w:p w14:paraId="2F892666" w14:textId="77777777" w:rsidR="007A3598" w:rsidRDefault="007A3598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A10BB" w14:textId="09A2DC3F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F01AE" w14:textId="77777777" w:rsidR="00AE3814" w:rsidRDefault="00AE3814" w:rsidP="000F651A">
    <w:pPr>
      <w:pStyle w:val="Zhlav"/>
      <w:jc w:val="center"/>
    </w:pPr>
  </w:p>
  <w:p w14:paraId="5A7E2559" w14:textId="016C6309" w:rsidR="0050004C" w:rsidRDefault="0050004C" w:rsidP="000F651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 xml:space="preserve">Veřejná zakázka malého rozsahu </w:t>
    </w:r>
  </w:p>
  <w:p w14:paraId="0439D3B4" w14:textId="77777777" w:rsidR="005E5B0D" w:rsidRDefault="005E5B0D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923D9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60AEE"/>
    <w:rsid w:val="002B1F57"/>
    <w:rsid w:val="00315760"/>
    <w:rsid w:val="003A4F0E"/>
    <w:rsid w:val="003E2BD8"/>
    <w:rsid w:val="004F3E47"/>
    <w:rsid w:val="0050004C"/>
    <w:rsid w:val="005241F8"/>
    <w:rsid w:val="005C2075"/>
    <w:rsid w:val="005E5B0D"/>
    <w:rsid w:val="005F018E"/>
    <w:rsid w:val="005F48BC"/>
    <w:rsid w:val="006431DE"/>
    <w:rsid w:val="006850CF"/>
    <w:rsid w:val="00687BA0"/>
    <w:rsid w:val="006B245E"/>
    <w:rsid w:val="006B536C"/>
    <w:rsid w:val="006C0C2F"/>
    <w:rsid w:val="006F19F0"/>
    <w:rsid w:val="00714288"/>
    <w:rsid w:val="007A3598"/>
    <w:rsid w:val="00841AD1"/>
    <w:rsid w:val="0086635D"/>
    <w:rsid w:val="00886142"/>
    <w:rsid w:val="008A5E5C"/>
    <w:rsid w:val="008B29E9"/>
    <w:rsid w:val="00970E18"/>
    <w:rsid w:val="0098349F"/>
    <w:rsid w:val="009A5D16"/>
    <w:rsid w:val="009C487D"/>
    <w:rsid w:val="009E24EF"/>
    <w:rsid w:val="00A076F4"/>
    <w:rsid w:val="00A501B7"/>
    <w:rsid w:val="00AC45E3"/>
    <w:rsid w:val="00AE3814"/>
    <w:rsid w:val="00B02BF2"/>
    <w:rsid w:val="00B450E5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80C64"/>
    <w:rsid w:val="00DB6F6E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customStyle="1" w:styleId="Default">
    <w:name w:val="Default"/>
    <w:rsid w:val="0071428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Milan Palacký</cp:lastModifiedBy>
  <cp:revision>5</cp:revision>
  <dcterms:created xsi:type="dcterms:W3CDTF">2024-03-27T11:59:00Z</dcterms:created>
  <dcterms:modified xsi:type="dcterms:W3CDTF">2024-04-15T12:09:00Z</dcterms:modified>
</cp:coreProperties>
</file>