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ED4218">
        <w:rPr>
          <w:rFonts w:ascii="Arial" w:hAnsi="Arial" w:cs="Arial"/>
          <w:b/>
          <w:sz w:val="28"/>
          <w:szCs w:val="28"/>
        </w:rPr>
        <w:t>2</w:t>
      </w:r>
      <w:r w:rsidR="00814F09">
        <w:rPr>
          <w:rFonts w:ascii="Arial" w:hAnsi="Arial" w:cs="Arial"/>
          <w:b/>
          <w:sz w:val="28"/>
          <w:szCs w:val="28"/>
        </w:rPr>
        <w:t>3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DC0EEA">
        <w:rPr>
          <w:rFonts w:ascii="Arial" w:hAnsi="Arial" w:cs="Arial"/>
          <w:b/>
          <w:sz w:val="28"/>
          <w:szCs w:val="28"/>
        </w:rPr>
        <w:t>0</w:t>
      </w:r>
      <w:r w:rsidR="007D4745">
        <w:rPr>
          <w:rFonts w:ascii="Arial" w:hAnsi="Arial" w:cs="Arial"/>
          <w:b/>
          <w:sz w:val="28"/>
          <w:szCs w:val="28"/>
        </w:rPr>
        <w:t>7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ED4218">
        <w:rPr>
          <w:rFonts w:ascii="Arial" w:hAnsi="Arial" w:cs="Arial"/>
          <w:b/>
          <w:sz w:val="28"/>
          <w:szCs w:val="28"/>
        </w:rPr>
        <w:t>0</w:t>
      </w:r>
      <w:r w:rsidR="007D4745">
        <w:rPr>
          <w:rFonts w:ascii="Arial" w:hAnsi="Arial" w:cs="Arial"/>
          <w:b/>
          <w:sz w:val="28"/>
          <w:szCs w:val="28"/>
        </w:rPr>
        <w:t>6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</w:p>
    <w:p w:rsidR="00025013" w:rsidRDefault="00025013"/>
    <w:p w:rsidR="00F0771B" w:rsidRDefault="00F0771B"/>
    <w:p w:rsidR="00ED4218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ED4218">
        <w:rPr>
          <w:rFonts w:ascii="Arial" w:hAnsi="Arial" w:cs="Arial"/>
          <w:b/>
          <w:sz w:val="22"/>
          <w:szCs w:val="22"/>
        </w:rPr>
        <w:t>2</w:t>
      </w:r>
      <w:r w:rsidR="00814F09">
        <w:rPr>
          <w:rFonts w:ascii="Arial" w:hAnsi="Arial" w:cs="Arial"/>
          <w:b/>
          <w:sz w:val="22"/>
          <w:szCs w:val="22"/>
        </w:rPr>
        <w:t>3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ED4218">
        <w:rPr>
          <w:rFonts w:ascii="Arial" w:hAnsi="Arial" w:cs="Arial"/>
          <w:sz w:val="22"/>
          <w:szCs w:val="22"/>
        </w:rPr>
        <w:t>2</w:t>
      </w:r>
      <w:r w:rsidR="00814F09">
        <w:rPr>
          <w:rFonts w:ascii="Arial" w:hAnsi="Arial" w:cs="Arial"/>
          <w:sz w:val="22"/>
          <w:szCs w:val="22"/>
        </w:rPr>
        <w:t>3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 xml:space="preserve">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ED4218">
        <w:rPr>
          <w:rFonts w:ascii="Arial" w:hAnsi="Arial" w:cs="Arial"/>
          <w:sz w:val="22"/>
          <w:szCs w:val="22"/>
        </w:rPr>
        <w:t>.</w:t>
      </w:r>
    </w:p>
    <w:p w:rsidR="0009112A" w:rsidRPr="00CB3F6D" w:rsidRDefault="0009112A" w:rsidP="00DC0EEA">
      <w:pPr>
        <w:ind w:left="709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ED4218">
        <w:rPr>
          <w:rFonts w:ascii="Arial" w:hAnsi="Arial" w:cs="Arial"/>
          <w:b/>
        </w:rPr>
        <w:t>2</w:t>
      </w:r>
      <w:r w:rsidR="00814F09">
        <w:rPr>
          <w:rFonts w:ascii="Arial" w:hAnsi="Arial" w:cs="Arial"/>
          <w:b/>
        </w:rPr>
        <w:t>3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B33262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5B6DAD">
        <w:rPr>
          <w:rFonts w:ascii="Arial" w:hAnsi="Arial" w:cs="Arial"/>
        </w:rPr>
        <w:t xml:space="preserve">Josef </w:t>
      </w:r>
      <w:proofErr w:type="spellStart"/>
      <w:r w:rsidR="005B6DAD">
        <w:rPr>
          <w:rFonts w:ascii="Arial" w:hAnsi="Arial" w:cs="Arial"/>
        </w:rPr>
        <w:t>Sv</w:t>
      </w:r>
      <w:r w:rsidR="00AD5026">
        <w:rPr>
          <w:rFonts w:ascii="Arial" w:hAnsi="Arial" w:cs="Arial"/>
        </w:rPr>
        <w:t>ák</w:t>
      </w:r>
      <w:proofErr w:type="spellEnd"/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AD5026">
        <w:rPr>
          <w:rFonts w:ascii="Arial" w:hAnsi="Arial" w:cs="Arial"/>
        </w:rPr>
        <w:t xml:space="preserve">Ing. Petr </w:t>
      </w:r>
      <w:proofErr w:type="spellStart"/>
      <w:r w:rsidR="00AD5026">
        <w:rPr>
          <w:rFonts w:ascii="Arial" w:hAnsi="Arial" w:cs="Arial"/>
        </w:rPr>
        <w:t>Smoček</w:t>
      </w:r>
      <w:proofErr w:type="spellEnd"/>
      <w:r w:rsidR="00AD5026">
        <w:rPr>
          <w:rFonts w:ascii="Arial" w:hAnsi="Arial" w:cs="Arial"/>
        </w:rPr>
        <w:t>, Michal Balhárek</w:t>
      </w:r>
    </w:p>
    <w:p w:rsidR="0009112A" w:rsidRDefault="0009112A" w:rsidP="0009112A">
      <w:pPr>
        <w:rPr>
          <w:rFonts w:ascii="Arial" w:hAnsi="Arial" w:cs="Arial"/>
          <w:sz w:val="22"/>
          <w:szCs w:val="22"/>
        </w:rPr>
      </w:pPr>
    </w:p>
    <w:p w:rsidR="00814F09" w:rsidRPr="00814F09" w:rsidRDefault="00814F09" w:rsidP="00814F09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b/>
          <w:sz w:val="22"/>
          <w:szCs w:val="22"/>
        </w:rPr>
        <w:t>ZM 23/</w:t>
      </w:r>
      <w:r>
        <w:rPr>
          <w:rFonts w:ascii="Arial" w:hAnsi="Arial" w:cs="Arial"/>
          <w:b/>
          <w:sz w:val="22"/>
          <w:szCs w:val="22"/>
        </w:rPr>
        <w:t>03</w:t>
      </w:r>
      <w:r w:rsidRPr="00814F09">
        <w:rPr>
          <w:rFonts w:ascii="Arial" w:hAnsi="Arial" w:cs="Arial"/>
          <w:b/>
          <w:sz w:val="22"/>
          <w:szCs w:val="22"/>
        </w:rPr>
        <w:tab/>
        <w:t>ZM,</w:t>
      </w:r>
      <w:r w:rsidRPr="00814F09">
        <w:rPr>
          <w:rFonts w:ascii="Arial" w:hAnsi="Arial" w:cs="Arial"/>
          <w:sz w:val="22"/>
          <w:szCs w:val="22"/>
        </w:rPr>
        <w:t xml:space="preserve"> v souladu s § 84 odst. 2 písm. y) zákona č. 128/2000 Sb., o obcích (obecní zřízení), v platném znění, podle § 6 odst. 5 písm. c) zákona č. 183/2006 Sb., o územním plánování a stavebním řádu (stavební zákon), v platném znění, ve spojení s § 54 odst. 2 stavebního zákona, v platném znění, ověřuje, že změna č. 2 Územního plánu Zubří není v rozporu s:</w:t>
      </w:r>
    </w:p>
    <w:p w:rsidR="00814F09" w:rsidRPr="00814F09" w:rsidRDefault="00814F09" w:rsidP="00814F09">
      <w:pPr>
        <w:pStyle w:val="Zkladntext2"/>
        <w:numPr>
          <w:ilvl w:val="0"/>
          <w:numId w:val="7"/>
        </w:numPr>
        <w:suppressAutoHyphens w:val="0"/>
        <w:spacing w:after="0"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sz w:val="22"/>
          <w:szCs w:val="22"/>
        </w:rPr>
        <w:t>Politikou územního rozvoje ČR, schválenou usnesením vlády č. 929 dne 20.07.2009, ve znění Aktualizace č. 1 schválené usnesením vlády ČR č.  276 dne 15.04.2015 a zveřejněné způsobem umožňujícím dálkový přístup dne 16.04.2015,</w:t>
      </w:r>
    </w:p>
    <w:p w:rsidR="00814F09" w:rsidRPr="00814F09" w:rsidRDefault="00814F09" w:rsidP="00814F09">
      <w:pPr>
        <w:pStyle w:val="Zkladntext2"/>
        <w:numPr>
          <w:ilvl w:val="0"/>
          <w:numId w:val="7"/>
        </w:numPr>
        <w:suppressAutoHyphens w:val="0"/>
        <w:spacing w:after="0"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sz w:val="22"/>
          <w:szCs w:val="22"/>
        </w:rPr>
        <w:t>Zásadami územního rozvoje Zlínského kraje, vydanými Zastupitelstvem Zlínského kraje dne 10.09.2008, ve znění Aktualizace Zásad územního rozvoje Zlínského kraje, vydané Zastupitelstvem Zlínského kraje usnesením č. 0749/Z21/12 dne 12.09.2012 s nabytím účinnosti 05.10.2012,</w:t>
      </w:r>
    </w:p>
    <w:p w:rsidR="00814F09" w:rsidRPr="00814F09" w:rsidRDefault="00814F09" w:rsidP="00814F09">
      <w:pPr>
        <w:pStyle w:val="Zkladntext2"/>
        <w:numPr>
          <w:ilvl w:val="0"/>
          <w:numId w:val="7"/>
        </w:numPr>
        <w:suppressAutoHyphens w:val="0"/>
        <w:spacing w:after="0"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sz w:val="22"/>
          <w:szCs w:val="22"/>
        </w:rPr>
        <w:t>výsledkem řešení rozporů,</w:t>
      </w:r>
    </w:p>
    <w:p w:rsidR="00814F09" w:rsidRPr="00814F09" w:rsidRDefault="00814F09" w:rsidP="00814F09">
      <w:pPr>
        <w:pStyle w:val="Zkladntext2"/>
        <w:numPr>
          <w:ilvl w:val="0"/>
          <w:numId w:val="7"/>
        </w:numPr>
        <w:suppressAutoHyphens w:val="0"/>
        <w:spacing w:after="0"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sz w:val="22"/>
          <w:szCs w:val="22"/>
        </w:rPr>
        <w:t>stanovisky dotčených orgánů,</w:t>
      </w:r>
    </w:p>
    <w:p w:rsidR="00814F09" w:rsidRPr="00814F09" w:rsidRDefault="00814F09" w:rsidP="00814F09">
      <w:pPr>
        <w:pStyle w:val="Zkladntext2"/>
        <w:numPr>
          <w:ilvl w:val="0"/>
          <w:numId w:val="7"/>
        </w:numPr>
        <w:suppressAutoHyphens w:val="0"/>
        <w:spacing w:after="0"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sz w:val="22"/>
          <w:szCs w:val="22"/>
        </w:rPr>
        <w:t>stanoviskem Krajského úřadu Zlínského kraje.</w:t>
      </w:r>
    </w:p>
    <w:p w:rsidR="00814F09" w:rsidRDefault="00814F09" w:rsidP="00814F09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814F09" w:rsidRPr="00814F09" w:rsidRDefault="00814F09" w:rsidP="00814F09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b/>
          <w:sz w:val="22"/>
          <w:szCs w:val="22"/>
        </w:rPr>
        <w:t>ZM 23/</w:t>
      </w:r>
      <w:r>
        <w:rPr>
          <w:rFonts w:ascii="Arial" w:hAnsi="Arial" w:cs="Arial"/>
          <w:b/>
          <w:sz w:val="22"/>
          <w:szCs w:val="22"/>
        </w:rPr>
        <w:t>04</w:t>
      </w:r>
      <w:r w:rsidRPr="00814F09">
        <w:rPr>
          <w:rFonts w:ascii="Arial" w:hAnsi="Arial" w:cs="Arial"/>
          <w:b/>
          <w:sz w:val="22"/>
          <w:szCs w:val="22"/>
        </w:rPr>
        <w:tab/>
        <w:t>ZM</w:t>
      </w:r>
      <w:r w:rsidRPr="00814F09">
        <w:rPr>
          <w:rFonts w:ascii="Arial" w:hAnsi="Arial" w:cs="Arial"/>
          <w:sz w:val="22"/>
          <w:szCs w:val="22"/>
        </w:rPr>
        <w:t xml:space="preserve"> v souladu s § 84 odst. 2 písm. y) zákona č. 128/2000 Sb., o obcích (obecní zřízení), v platném znění, podle § 6 odst. 5 písm. c) ve spojení s § 54 odst. 2 zákona č. 183/2006 Sb., o územním plánování a stavebním řádu (stavební zákon), v platném znění, a ve spojení s částí šestou </w:t>
      </w:r>
      <w:r w:rsidR="004B7DF1" w:rsidRPr="00814F09">
        <w:rPr>
          <w:rFonts w:ascii="Arial" w:hAnsi="Arial" w:cs="Arial"/>
          <w:sz w:val="22"/>
          <w:szCs w:val="22"/>
        </w:rPr>
        <w:t>–</w:t>
      </w:r>
      <w:r w:rsidRPr="00814F09">
        <w:rPr>
          <w:rFonts w:ascii="Arial" w:hAnsi="Arial" w:cs="Arial"/>
          <w:sz w:val="22"/>
          <w:szCs w:val="22"/>
        </w:rPr>
        <w:t xml:space="preserve"> § 171 a násl. zákona č. 500/2004 Sb., správní řád, v platném znění, vydává opatření obecné povahy č. 01/2018 – Změnu č. 2 Územního plánu Zubří v rozsahu daném OOP č. 01/2018.</w:t>
      </w:r>
    </w:p>
    <w:p w:rsidR="00814F09" w:rsidRPr="00814F09" w:rsidRDefault="00814F09" w:rsidP="00814F09">
      <w:pPr>
        <w:tabs>
          <w:tab w:val="left" w:pos="1134"/>
        </w:tabs>
        <w:jc w:val="both"/>
        <w:rPr>
          <w:rFonts w:ascii="Arial" w:hAnsi="Arial" w:cs="Arial"/>
          <w:i/>
          <w:sz w:val="22"/>
          <w:szCs w:val="22"/>
        </w:rPr>
      </w:pPr>
    </w:p>
    <w:p w:rsidR="00814F09" w:rsidRPr="00814F09" w:rsidRDefault="00814F09" w:rsidP="00814F09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814F09">
        <w:rPr>
          <w:rFonts w:ascii="Arial" w:hAnsi="Arial" w:cs="Arial"/>
          <w:b/>
          <w:sz w:val="22"/>
          <w:szCs w:val="22"/>
        </w:rPr>
        <w:t>ZM 23/</w:t>
      </w:r>
      <w:r>
        <w:rPr>
          <w:rFonts w:ascii="Arial" w:hAnsi="Arial" w:cs="Arial"/>
          <w:b/>
          <w:sz w:val="22"/>
          <w:szCs w:val="22"/>
        </w:rPr>
        <w:t>05</w:t>
      </w:r>
      <w:r w:rsidRPr="00814F09">
        <w:rPr>
          <w:rFonts w:ascii="Arial" w:hAnsi="Arial" w:cs="Arial"/>
          <w:sz w:val="22"/>
          <w:szCs w:val="22"/>
        </w:rPr>
        <w:tab/>
      </w:r>
      <w:r w:rsidRPr="00814F09">
        <w:rPr>
          <w:rFonts w:ascii="Arial" w:hAnsi="Arial" w:cs="Arial"/>
          <w:b/>
          <w:sz w:val="22"/>
          <w:szCs w:val="22"/>
        </w:rPr>
        <w:t>ZM schvaluje</w:t>
      </w:r>
      <w:r w:rsidRPr="00814F09">
        <w:rPr>
          <w:rFonts w:ascii="Arial" w:hAnsi="Arial" w:cs="Arial"/>
          <w:sz w:val="22"/>
          <w:szCs w:val="22"/>
        </w:rPr>
        <w:t xml:space="preserve"> uzavření Smlouvy o právu provést změnu stavby „Silnice III/01877: Zubří, most ev. č. 01877-4“ s Ředitelství silnic Zlínského kraje, příspěvková organizace, IČ</w:t>
      </w:r>
      <w:r w:rsidRPr="00814F09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14F09">
        <w:rPr>
          <w:rStyle w:val="st1"/>
          <w:rFonts w:ascii="Arial" w:hAnsi="Arial" w:cs="Arial"/>
          <w:color w:val="000000"/>
          <w:sz w:val="22"/>
          <w:szCs w:val="22"/>
        </w:rPr>
        <w:t>70934860</w:t>
      </w:r>
      <w:r w:rsidRPr="00814F09">
        <w:rPr>
          <w:rFonts w:ascii="Arial" w:hAnsi="Arial" w:cs="Arial"/>
          <w:color w:val="000000"/>
          <w:sz w:val="22"/>
          <w:szCs w:val="22"/>
        </w:rPr>
        <w:t>, Zlín</w:t>
      </w:r>
      <w:r w:rsidRPr="00814F09">
        <w:rPr>
          <w:rFonts w:ascii="Arial" w:hAnsi="Arial" w:cs="Arial"/>
          <w:sz w:val="22"/>
          <w:szCs w:val="22"/>
        </w:rPr>
        <w:t>, K Majáku 5001, PSČ 761 23, dle důvodové zprávy.</w:t>
      </w:r>
    </w:p>
    <w:p w:rsidR="00814F09" w:rsidRPr="00814F09" w:rsidRDefault="00814F09" w:rsidP="00814F0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945C71" w:rsidRPr="00945C71" w:rsidRDefault="00945C71" w:rsidP="00945C71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51B0A"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 w:val="22"/>
          <w:szCs w:val="22"/>
        </w:rPr>
        <w:t>23</w:t>
      </w:r>
      <w:r w:rsidRPr="00B51B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621740">
        <w:rPr>
          <w:rFonts w:ascii="Arial" w:hAnsi="Arial" w:cs="Arial"/>
          <w:sz w:val="22"/>
          <w:szCs w:val="22"/>
        </w:rPr>
        <w:t>6</w:t>
      </w:r>
      <w:r w:rsidRPr="00B51B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ZM schvaluje </w:t>
      </w:r>
      <w:r w:rsidRPr="00945C71">
        <w:rPr>
          <w:rFonts w:ascii="Arial" w:hAnsi="Arial" w:cs="Arial"/>
          <w:b w:val="0"/>
          <w:sz w:val="22"/>
          <w:szCs w:val="22"/>
        </w:rPr>
        <w:t xml:space="preserve">účetní závěrku města Zubří za rok 2017. </w:t>
      </w:r>
    </w:p>
    <w:p w:rsidR="00DC0EEA" w:rsidRPr="00945C71" w:rsidRDefault="00DC0EEA" w:rsidP="00ED2332">
      <w:pPr>
        <w:rPr>
          <w:rFonts w:ascii="Arial" w:hAnsi="Arial" w:cs="Arial"/>
          <w:sz w:val="22"/>
          <w:szCs w:val="22"/>
        </w:rPr>
      </w:pPr>
    </w:p>
    <w:p w:rsidR="00945C71" w:rsidRDefault="00945C71" w:rsidP="00945C71">
      <w:pPr>
        <w:ind w:left="1276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DA41B5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>23</w:t>
      </w:r>
      <w:r w:rsidRPr="00DA41B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62174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45C71">
        <w:rPr>
          <w:rFonts w:ascii="Arial" w:hAnsi="Arial" w:cs="Arial"/>
          <w:b/>
          <w:sz w:val="22"/>
          <w:szCs w:val="22"/>
        </w:rPr>
        <w:t>ZM vyjadřuje souhlas</w:t>
      </w:r>
      <w:r w:rsidRPr="00DA41B5">
        <w:rPr>
          <w:rFonts w:ascii="Arial" w:hAnsi="Arial" w:cs="Arial"/>
          <w:sz w:val="22"/>
          <w:szCs w:val="22"/>
        </w:rPr>
        <w:t xml:space="preserve"> s celoročním hospodařením města Zubří za rok 201</w:t>
      </w:r>
      <w:r>
        <w:rPr>
          <w:rFonts w:ascii="Arial" w:hAnsi="Arial" w:cs="Arial"/>
          <w:sz w:val="22"/>
          <w:szCs w:val="22"/>
        </w:rPr>
        <w:t>7</w:t>
      </w:r>
      <w:r w:rsidRPr="00DA41B5">
        <w:rPr>
          <w:rFonts w:ascii="Arial" w:hAnsi="Arial" w:cs="Arial"/>
          <w:sz w:val="22"/>
          <w:szCs w:val="22"/>
        </w:rPr>
        <w:t xml:space="preserve"> dle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5C71" w:rsidRDefault="00945C71" w:rsidP="00945C71">
      <w:pPr>
        <w:ind w:left="1416"/>
        <w:rPr>
          <w:rFonts w:ascii="Arial" w:hAnsi="Arial" w:cs="Arial"/>
          <w:sz w:val="22"/>
          <w:szCs w:val="22"/>
        </w:rPr>
      </w:pPr>
      <w:r w:rsidRPr="00DA41B5">
        <w:rPr>
          <w:rFonts w:ascii="Arial" w:hAnsi="Arial" w:cs="Arial"/>
          <w:sz w:val="22"/>
          <w:szCs w:val="22"/>
        </w:rPr>
        <w:t xml:space="preserve">předloženého závěrečného účtu </w:t>
      </w:r>
      <w:r w:rsidRPr="00DA41B5">
        <w:rPr>
          <w:rFonts w:ascii="Arial" w:eastAsia="HiddenHorzOCR" w:hAnsi="Arial" w:cs="Arial"/>
          <w:sz w:val="22"/>
          <w:szCs w:val="22"/>
        </w:rPr>
        <w:t>včetně Zprávy o výsledku přezkoumání hospodaření města Zubří za rok 201</w:t>
      </w:r>
      <w:r>
        <w:rPr>
          <w:rFonts w:ascii="Arial" w:eastAsia="HiddenHorzOCR" w:hAnsi="Arial" w:cs="Arial"/>
          <w:sz w:val="22"/>
          <w:szCs w:val="22"/>
        </w:rPr>
        <w:t>7</w:t>
      </w:r>
      <w:r w:rsidRPr="00DA41B5">
        <w:rPr>
          <w:rFonts w:ascii="Arial" w:hAnsi="Arial" w:cs="Arial"/>
          <w:sz w:val="22"/>
          <w:szCs w:val="22"/>
        </w:rPr>
        <w:t xml:space="preserve"> bez výhrad. </w:t>
      </w:r>
    </w:p>
    <w:p w:rsidR="00DC0EEA" w:rsidRPr="00945C71" w:rsidRDefault="00DC0EEA" w:rsidP="00ED2332">
      <w:pPr>
        <w:rPr>
          <w:rFonts w:ascii="Arial" w:hAnsi="Arial" w:cs="Arial"/>
          <w:sz w:val="22"/>
          <w:szCs w:val="22"/>
        </w:rPr>
      </w:pPr>
    </w:p>
    <w:p w:rsidR="00945C71" w:rsidRDefault="00945C71" w:rsidP="003156C8">
      <w:pPr>
        <w:ind w:left="1418" w:hanging="1418"/>
        <w:rPr>
          <w:rFonts w:ascii="Arial" w:hAnsi="Arial" w:cs="Arial"/>
          <w:sz w:val="22"/>
          <w:szCs w:val="22"/>
        </w:rPr>
      </w:pPr>
      <w:r w:rsidRPr="00554066">
        <w:rPr>
          <w:rFonts w:ascii="Arial" w:hAnsi="Arial" w:cs="Arial"/>
          <w:b/>
          <w:sz w:val="22"/>
          <w:szCs w:val="22"/>
        </w:rPr>
        <w:t xml:space="preserve">ZM </w:t>
      </w:r>
      <w:r>
        <w:rPr>
          <w:rFonts w:ascii="Arial" w:hAnsi="Arial" w:cs="Arial"/>
          <w:b/>
          <w:sz w:val="22"/>
          <w:szCs w:val="22"/>
        </w:rPr>
        <w:t>23</w:t>
      </w:r>
      <w:r w:rsidRPr="0055406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621740">
        <w:rPr>
          <w:rFonts w:ascii="Arial" w:hAnsi="Arial" w:cs="Arial"/>
          <w:b/>
          <w:sz w:val="22"/>
          <w:szCs w:val="22"/>
        </w:rPr>
        <w:t>8</w:t>
      </w:r>
      <w:r w:rsidRPr="0055406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3156C8">
        <w:rPr>
          <w:rFonts w:ascii="Arial" w:hAnsi="Arial" w:cs="Arial"/>
          <w:b/>
          <w:sz w:val="22"/>
          <w:szCs w:val="22"/>
        </w:rPr>
        <w:t>ZM schvaluje</w:t>
      </w:r>
      <w:r w:rsidRPr="009170B2">
        <w:rPr>
          <w:rFonts w:ascii="Arial" w:hAnsi="Arial" w:cs="Arial"/>
          <w:sz w:val="22"/>
          <w:szCs w:val="22"/>
        </w:rPr>
        <w:t xml:space="preserve"> poskytnutí daru z rozpočtu města Zubří na rok 2018 pro „</w:t>
      </w:r>
      <w:proofErr w:type="spellStart"/>
      <w:r w:rsidRPr="009170B2">
        <w:rPr>
          <w:rFonts w:ascii="Arial" w:hAnsi="Arial" w:cs="Arial"/>
          <w:sz w:val="22"/>
          <w:szCs w:val="22"/>
        </w:rPr>
        <w:t>Handball</w:t>
      </w:r>
      <w:proofErr w:type="spellEnd"/>
      <w:r w:rsidRPr="009170B2">
        <w:rPr>
          <w:rFonts w:ascii="Arial" w:hAnsi="Arial" w:cs="Arial"/>
          <w:sz w:val="22"/>
          <w:szCs w:val="22"/>
        </w:rPr>
        <w:t xml:space="preserve"> club Zubří</w:t>
      </w:r>
      <w:r w:rsidRPr="00554066">
        <w:rPr>
          <w:rFonts w:ascii="Arial" w:hAnsi="Arial" w:cs="Arial"/>
          <w:sz w:val="22"/>
          <w:szCs w:val="22"/>
        </w:rPr>
        <w:t>, z.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54066">
        <w:rPr>
          <w:rFonts w:ascii="Arial" w:hAnsi="Arial" w:cs="Arial"/>
          <w:sz w:val="22"/>
          <w:szCs w:val="22"/>
        </w:rPr>
        <w:t>s.</w:t>
      </w:r>
      <w:proofErr w:type="gramEnd"/>
      <w:r w:rsidRPr="00554066">
        <w:rPr>
          <w:rFonts w:ascii="Arial" w:hAnsi="Arial" w:cs="Arial"/>
          <w:sz w:val="22"/>
          <w:szCs w:val="22"/>
        </w:rPr>
        <w:t xml:space="preserve">, IČ: 46531378, Zubří, Hlavní 492, PSČ 756 54“, ve výši </w:t>
      </w:r>
      <w:r>
        <w:rPr>
          <w:rFonts w:ascii="Arial" w:hAnsi="Arial" w:cs="Arial"/>
          <w:sz w:val="22"/>
          <w:szCs w:val="22"/>
        </w:rPr>
        <w:t>300</w:t>
      </w:r>
      <w:r w:rsidR="007E1AC3">
        <w:rPr>
          <w:rFonts w:ascii="Arial" w:hAnsi="Arial" w:cs="Arial"/>
          <w:sz w:val="22"/>
          <w:szCs w:val="22"/>
        </w:rPr>
        <w:t>.</w:t>
      </w:r>
      <w:r w:rsidRPr="00554066">
        <w:rPr>
          <w:rFonts w:ascii="Arial" w:hAnsi="Arial" w:cs="Arial"/>
          <w:sz w:val="22"/>
          <w:szCs w:val="22"/>
        </w:rPr>
        <w:t>000 Kč,</w:t>
      </w:r>
      <w:r>
        <w:rPr>
          <w:rFonts w:ascii="Arial" w:hAnsi="Arial" w:cs="Arial"/>
          <w:sz w:val="22"/>
          <w:szCs w:val="22"/>
        </w:rPr>
        <w:t xml:space="preserve"> </w:t>
      </w:r>
      <w:r w:rsidRPr="00554066">
        <w:rPr>
          <w:rFonts w:ascii="Arial" w:hAnsi="Arial" w:cs="Arial"/>
          <w:sz w:val="22"/>
          <w:szCs w:val="22"/>
        </w:rPr>
        <w:t>dle důvodové zprávy.</w:t>
      </w:r>
    </w:p>
    <w:p w:rsidR="00DC0EEA" w:rsidRDefault="00DC0EEA" w:rsidP="00ED2332">
      <w:pPr>
        <w:rPr>
          <w:rFonts w:ascii="Arial" w:hAnsi="Arial" w:cs="Arial"/>
          <w:sz w:val="22"/>
          <w:szCs w:val="22"/>
        </w:rPr>
      </w:pPr>
    </w:p>
    <w:p w:rsidR="0019431D" w:rsidRDefault="00501DD8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23</w:t>
      </w:r>
      <w:r w:rsidR="0019431D">
        <w:rPr>
          <w:rFonts w:ascii="Arial" w:hAnsi="Arial" w:cs="Arial"/>
          <w:b/>
          <w:sz w:val="22"/>
          <w:szCs w:val="22"/>
        </w:rPr>
        <w:t xml:space="preserve">/09        ZM pověřuje </w:t>
      </w:r>
      <w:r w:rsidR="0019431D" w:rsidRPr="0019431D">
        <w:rPr>
          <w:rFonts w:ascii="Arial" w:hAnsi="Arial" w:cs="Arial"/>
          <w:sz w:val="22"/>
          <w:szCs w:val="22"/>
        </w:rPr>
        <w:t>RM po projednání s</w:t>
      </w:r>
      <w:r w:rsidR="0019431D">
        <w:rPr>
          <w:rFonts w:ascii="Arial" w:hAnsi="Arial" w:cs="Arial"/>
          <w:sz w:val="22"/>
          <w:szCs w:val="22"/>
        </w:rPr>
        <w:t> </w:t>
      </w:r>
      <w:proofErr w:type="spellStart"/>
      <w:r w:rsidR="0019431D">
        <w:rPr>
          <w:rFonts w:ascii="Arial" w:hAnsi="Arial" w:cs="Arial"/>
          <w:sz w:val="22"/>
          <w:szCs w:val="22"/>
        </w:rPr>
        <w:t>Handball</w:t>
      </w:r>
      <w:proofErr w:type="spellEnd"/>
      <w:r w:rsidR="0019431D">
        <w:rPr>
          <w:rFonts w:ascii="Arial" w:hAnsi="Arial" w:cs="Arial"/>
          <w:sz w:val="22"/>
          <w:szCs w:val="22"/>
        </w:rPr>
        <w:t xml:space="preserve"> clubem Zubří, z. s., IČ: 46531378, </w:t>
      </w:r>
    </w:p>
    <w:p w:rsidR="0019431D" w:rsidRDefault="0019431D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Zubří, Hlavní 492, PSČ 756 54, odměnit jejich jednotlivce do výše max. 20</w:t>
      </w:r>
      <w:r w:rsidR="007E1AC3">
        <w:rPr>
          <w:rFonts w:ascii="Arial" w:hAnsi="Arial" w:cs="Arial"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 xml:space="preserve">000      </w:t>
      </w:r>
    </w:p>
    <w:p w:rsidR="00501DD8" w:rsidRPr="0019431D" w:rsidRDefault="0019431D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742CE4">
        <w:rPr>
          <w:rFonts w:ascii="Arial" w:hAnsi="Arial" w:cs="Arial"/>
          <w:sz w:val="22"/>
          <w:szCs w:val="22"/>
        </w:rPr>
        <w:t>Kč celkem.</w:t>
      </w:r>
    </w:p>
    <w:p w:rsidR="00501DD8" w:rsidRDefault="00501DD8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b/>
          <w:sz w:val="22"/>
          <w:szCs w:val="22"/>
        </w:rPr>
      </w:pPr>
    </w:p>
    <w:p w:rsidR="003156C8" w:rsidRDefault="003156C8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2A2E8E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>23</w:t>
      </w:r>
      <w:r w:rsidRPr="002A2E8E">
        <w:rPr>
          <w:rFonts w:ascii="Arial" w:hAnsi="Arial" w:cs="Arial"/>
          <w:b/>
          <w:sz w:val="22"/>
          <w:szCs w:val="22"/>
        </w:rPr>
        <w:t>/</w:t>
      </w:r>
      <w:r w:rsidR="0019431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0</w:t>
      </w:r>
      <w:r w:rsidRPr="002A2E8E">
        <w:rPr>
          <w:rFonts w:ascii="Arial" w:hAnsi="Arial" w:cs="Arial"/>
          <w:b/>
          <w:sz w:val="22"/>
          <w:szCs w:val="22"/>
        </w:rPr>
        <w:t xml:space="preserve">        </w:t>
      </w:r>
      <w:r w:rsidRPr="003156C8">
        <w:rPr>
          <w:rFonts w:ascii="Arial" w:hAnsi="Arial" w:cs="Arial"/>
          <w:b/>
          <w:sz w:val="22"/>
          <w:szCs w:val="22"/>
        </w:rPr>
        <w:t>ZM schvaluje</w:t>
      </w:r>
      <w:r w:rsidRPr="003C098D">
        <w:rPr>
          <w:rFonts w:ascii="Arial" w:hAnsi="Arial" w:cs="Arial"/>
          <w:sz w:val="22"/>
          <w:szCs w:val="22"/>
        </w:rPr>
        <w:t xml:space="preserve"> rozpočtové opatření</w:t>
      </w:r>
      <w:r w:rsidRPr="002A2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 Z</w:t>
      </w:r>
      <w:r w:rsidRPr="002A2E8E">
        <w:rPr>
          <w:rFonts w:ascii="Arial" w:hAnsi="Arial" w:cs="Arial"/>
          <w:sz w:val="22"/>
          <w:szCs w:val="22"/>
        </w:rPr>
        <w:t xml:space="preserve">M č. </w:t>
      </w:r>
      <w:r>
        <w:rPr>
          <w:rFonts w:ascii="Arial" w:hAnsi="Arial" w:cs="Arial"/>
          <w:sz w:val="22"/>
          <w:szCs w:val="22"/>
        </w:rPr>
        <w:t>5</w:t>
      </w:r>
      <w:r w:rsidRPr="002A2E8E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2A2E8E">
        <w:rPr>
          <w:rFonts w:ascii="Arial" w:hAnsi="Arial" w:cs="Arial"/>
          <w:sz w:val="22"/>
          <w:szCs w:val="22"/>
        </w:rPr>
        <w:t xml:space="preserve">, kterým se provádí změna </w:t>
      </w:r>
    </w:p>
    <w:p w:rsidR="003156C8" w:rsidRPr="008E106A" w:rsidRDefault="003156C8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2E8E">
        <w:rPr>
          <w:rFonts w:ascii="Arial" w:hAnsi="Arial" w:cs="Arial"/>
          <w:sz w:val="22"/>
          <w:szCs w:val="22"/>
        </w:rPr>
        <w:t>rozpočtu pro rok 201</w:t>
      </w:r>
      <w:r>
        <w:rPr>
          <w:rFonts w:ascii="Arial" w:hAnsi="Arial" w:cs="Arial"/>
          <w:sz w:val="22"/>
          <w:szCs w:val="22"/>
        </w:rPr>
        <w:t>8</w:t>
      </w:r>
      <w:r w:rsidRPr="002A2E8E">
        <w:rPr>
          <w:rFonts w:ascii="Arial" w:hAnsi="Arial" w:cs="Arial"/>
          <w:sz w:val="22"/>
          <w:szCs w:val="22"/>
        </w:rPr>
        <w:t xml:space="preserve"> dle důvodové zprávy</w:t>
      </w:r>
      <w:r w:rsidR="000E1485">
        <w:rPr>
          <w:rFonts w:ascii="Arial" w:hAnsi="Arial" w:cs="Arial"/>
          <w:sz w:val="22"/>
          <w:szCs w:val="22"/>
        </w:rPr>
        <w:t xml:space="preserve"> po úpravě</w:t>
      </w:r>
      <w:r>
        <w:rPr>
          <w:rFonts w:ascii="Arial" w:hAnsi="Arial" w:cs="Arial"/>
          <w:sz w:val="22"/>
          <w:szCs w:val="22"/>
        </w:rPr>
        <w:t>.</w:t>
      </w:r>
    </w:p>
    <w:p w:rsidR="00CF715A" w:rsidRDefault="00CF715A" w:rsidP="003156C8">
      <w:pPr>
        <w:pStyle w:val="Nadpis1"/>
        <w:ind w:left="1418" w:hanging="1418"/>
        <w:rPr>
          <w:rFonts w:ascii="Arial" w:hAnsi="Arial" w:cs="Arial"/>
          <w:b/>
          <w:color w:val="auto"/>
          <w:sz w:val="22"/>
          <w:szCs w:val="22"/>
        </w:rPr>
      </w:pPr>
    </w:p>
    <w:p w:rsidR="003156C8" w:rsidRPr="003156C8" w:rsidRDefault="003156C8" w:rsidP="003156C8">
      <w:pPr>
        <w:pStyle w:val="Nadpis1"/>
        <w:ind w:left="1418" w:hanging="1418"/>
        <w:rPr>
          <w:rFonts w:ascii="Arial" w:hAnsi="Arial" w:cs="Arial"/>
          <w:color w:val="auto"/>
          <w:sz w:val="22"/>
          <w:szCs w:val="22"/>
        </w:rPr>
      </w:pPr>
      <w:r w:rsidRPr="003156C8">
        <w:rPr>
          <w:rFonts w:ascii="Arial" w:hAnsi="Arial" w:cs="Arial"/>
          <w:b/>
          <w:color w:val="auto"/>
          <w:sz w:val="22"/>
          <w:szCs w:val="22"/>
        </w:rPr>
        <w:t>ZM 23/1</w:t>
      </w:r>
      <w:r w:rsidR="0019431D">
        <w:rPr>
          <w:rFonts w:ascii="Arial" w:hAnsi="Arial" w:cs="Arial"/>
          <w:b/>
          <w:color w:val="auto"/>
          <w:sz w:val="22"/>
          <w:szCs w:val="22"/>
        </w:rPr>
        <w:t>1</w:t>
      </w:r>
      <w:r w:rsidRPr="003156C8">
        <w:rPr>
          <w:rFonts w:ascii="Arial" w:hAnsi="Arial" w:cs="Arial"/>
          <w:b/>
          <w:color w:val="auto"/>
          <w:sz w:val="22"/>
          <w:szCs w:val="22"/>
        </w:rPr>
        <w:tab/>
        <w:t xml:space="preserve">ZM </w:t>
      </w:r>
      <w:r w:rsidRPr="003156C8">
        <w:rPr>
          <w:rFonts w:ascii="Arial" w:hAnsi="Arial" w:cs="Arial"/>
          <w:b/>
          <w:bCs/>
          <w:color w:val="auto"/>
          <w:sz w:val="22"/>
          <w:szCs w:val="22"/>
        </w:rPr>
        <w:t>schvaluje</w:t>
      </w:r>
      <w:r w:rsidRPr="003156C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156C8">
        <w:rPr>
          <w:rFonts w:ascii="Arial" w:hAnsi="Arial" w:cs="Arial"/>
          <w:color w:val="auto"/>
          <w:sz w:val="22"/>
          <w:szCs w:val="22"/>
        </w:rPr>
        <w:t xml:space="preserve">Dodatek č.1 ke Stanovám dobrovolného svazku obcí Sdružení Mikroregion Rožnovsko, IČ: 70238642, Rožnov pod Radhoštěm, Masarykovo náměstí 128, PSČ 756 61 ze dne </w:t>
      </w:r>
      <w:r w:rsidR="007E1AC3">
        <w:rPr>
          <w:rFonts w:ascii="Arial" w:hAnsi="Arial" w:cs="Arial"/>
          <w:color w:val="auto"/>
          <w:sz w:val="22"/>
          <w:szCs w:val="22"/>
        </w:rPr>
        <w:t>0</w:t>
      </w:r>
      <w:r w:rsidRPr="003156C8">
        <w:rPr>
          <w:rFonts w:ascii="Arial" w:hAnsi="Arial" w:cs="Arial"/>
          <w:color w:val="auto"/>
          <w:sz w:val="22"/>
          <w:szCs w:val="22"/>
        </w:rPr>
        <w:t>8.</w:t>
      </w:r>
      <w:r w:rsidR="007E1AC3">
        <w:rPr>
          <w:rFonts w:ascii="Arial" w:hAnsi="Arial" w:cs="Arial"/>
          <w:color w:val="auto"/>
          <w:sz w:val="22"/>
          <w:szCs w:val="22"/>
        </w:rPr>
        <w:t>0</w:t>
      </w:r>
      <w:r w:rsidRPr="003156C8">
        <w:rPr>
          <w:rFonts w:ascii="Arial" w:hAnsi="Arial" w:cs="Arial"/>
          <w:color w:val="auto"/>
          <w:sz w:val="22"/>
          <w:szCs w:val="22"/>
        </w:rPr>
        <w:t>9.2015 dle předloženého návrhu.</w:t>
      </w:r>
    </w:p>
    <w:p w:rsidR="00B33262" w:rsidRPr="00945C71" w:rsidRDefault="00B33262" w:rsidP="00ED2332">
      <w:pPr>
        <w:rPr>
          <w:rFonts w:ascii="Arial" w:hAnsi="Arial" w:cs="Arial"/>
          <w:sz w:val="22"/>
          <w:szCs w:val="22"/>
        </w:rPr>
      </w:pPr>
    </w:p>
    <w:p w:rsidR="00B33262" w:rsidRDefault="00B33262" w:rsidP="00ED2332">
      <w:pPr>
        <w:rPr>
          <w:rFonts w:ascii="Arial" w:hAnsi="Arial" w:cs="Arial"/>
          <w:sz w:val="22"/>
          <w:szCs w:val="22"/>
        </w:rPr>
      </w:pPr>
    </w:p>
    <w:p w:rsidR="00B33262" w:rsidRDefault="00B33262" w:rsidP="00ED2332">
      <w:pPr>
        <w:rPr>
          <w:rFonts w:ascii="Arial" w:hAnsi="Arial" w:cs="Arial"/>
          <w:sz w:val="22"/>
          <w:szCs w:val="22"/>
        </w:rPr>
      </w:pPr>
    </w:p>
    <w:p w:rsidR="00867ECA" w:rsidRDefault="00867ECA" w:rsidP="00ED2332">
      <w:pPr>
        <w:rPr>
          <w:rFonts w:ascii="Arial" w:hAnsi="Arial" w:cs="Arial"/>
          <w:sz w:val="22"/>
          <w:szCs w:val="22"/>
        </w:rPr>
      </w:pPr>
    </w:p>
    <w:p w:rsidR="00867ECA" w:rsidRDefault="00867ECA" w:rsidP="00ED2332">
      <w:pPr>
        <w:rPr>
          <w:rFonts w:ascii="Arial" w:hAnsi="Arial" w:cs="Arial"/>
          <w:sz w:val="22"/>
          <w:szCs w:val="22"/>
        </w:rPr>
      </w:pPr>
    </w:p>
    <w:p w:rsidR="00867ECA" w:rsidRDefault="00867ECA" w:rsidP="00ED2332">
      <w:pPr>
        <w:rPr>
          <w:rFonts w:ascii="Arial" w:hAnsi="Arial" w:cs="Arial"/>
          <w:sz w:val="22"/>
          <w:szCs w:val="22"/>
        </w:rPr>
      </w:pPr>
    </w:p>
    <w:p w:rsidR="00867ECA" w:rsidRPr="000D7A7F" w:rsidRDefault="00867ECA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90"/>
      </w:tblGrid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  <w:r w:rsidR="00B13843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  <w:tc>
          <w:tcPr>
            <w:tcW w:w="4804" w:type="dxa"/>
          </w:tcPr>
          <w:p w:rsidR="00FC49E5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FC49E5" w:rsidRPr="00A74D9C" w:rsidRDefault="00FC49E5" w:rsidP="00B1384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bookmarkStart w:id="0" w:name="_GoBack"/>
            <w:bookmarkEnd w:id="0"/>
            <w:r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  <w:r w:rsidR="00B13843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</w:tr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74D9C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4804" w:type="dxa"/>
          </w:tcPr>
          <w:p w:rsidR="00FC49E5" w:rsidRPr="00A74D9C" w:rsidRDefault="00FC49E5" w:rsidP="00B1384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místostarosta</w:t>
            </w:r>
          </w:p>
        </w:tc>
      </w:tr>
    </w:tbl>
    <w:p w:rsidR="00ED2332" w:rsidRPr="00ED2332" w:rsidRDefault="00ED2332" w:rsidP="00797C11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2041"/>
    <w:rsid w:val="000F32C7"/>
    <w:rsid w:val="000F45AD"/>
    <w:rsid w:val="00114EEB"/>
    <w:rsid w:val="00125742"/>
    <w:rsid w:val="00133C4E"/>
    <w:rsid w:val="00137512"/>
    <w:rsid w:val="001503ED"/>
    <w:rsid w:val="0015041A"/>
    <w:rsid w:val="00154C5D"/>
    <w:rsid w:val="00166175"/>
    <w:rsid w:val="0016642F"/>
    <w:rsid w:val="001723EE"/>
    <w:rsid w:val="00173DE8"/>
    <w:rsid w:val="00176A8D"/>
    <w:rsid w:val="001801A6"/>
    <w:rsid w:val="00182CAD"/>
    <w:rsid w:val="001858D4"/>
    <w:rsid w:val="0019024A"/>
    <w:rsid w:val="001922DD"/>
    <w:rsid w:val="0019431D"/>
    <w:rsid w:val="0019540C"/>
    <w:rsid w:val="001954B4"/>
    <w:rsid w:val="00195724"/>
    <w:rsid w:val="001B2613"/>
    <w:rsid w:val="001C0E4A"/>
    <w:rsid w:val="001C5394"/>
    <w:rsid w:val="001D7DDE"/>
    <w:rsid w:val="001F411F"/>
    <w:rsid w:val="002018DB"/>
    <w:rsid w:val="00227F98"/>
    <w:rsid w:val="002363F2"/>
    <w:rsid w:val="00237AFD"/>
    <w:rsid w:val="00243651"/>
    <w:rsid w:val="00257C23"/>
    <w:rsid w:val="00262C48"/>
    <w:rsid w:val="00265DBA"/>
    <w:rsid w:val="00267C58"/>
    <w:rsid w:val="00277C9B"/>
    <w:rsid w:val="002803D9"/>
    <w:rsid w:val="0028734C"/>
    <w:rsid w:val="002A1EFF"/>
    <w:rsid w:val="002B3836"/>
    <w:rsid w:val="002B5F5A"/>
    <w:rsid w:val="002D0426"/>
    <w:rsid w:val="002D2088"/>
    <w:rsid w:val="002D4E79"/>
    <w:rsid w:val="002E75E4"/>
    <w:rsid w:val="00304F7A"/>
    <w:rsid w:val="003156C8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148A"/>
    <w:rsid w:val="003A451A"/>
    <w:rsid w:val="003A5746"/>
    <w:rsid w:val="003B0E53"/>
    <w:rsid w:val="003D4A20"/>
    <w:rsid w:val="003D4CB0"/>
    <w:rsid w:val="003E2B54"/>
    <w:rsid w:val="003E4692"/>
    <w:rsid w:val="003E72C9"/>
    <w:rsid w:val="003F4003"/>
    <w:rsid w:val="004003EE"/>
    <w:rsid w:val="00404E6D"/>
    <w:rsid w:val="004129EF"/>
    <w:rsid w:val="00423B76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501DD8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B6DAD"/>
    <w:rsid w:val="005C040F"/>
    <w:rsid w:val="005F0EFD"/>
    <w:rsid w:val="005F223D"/>
    <w:rsid w:val="00601DF5"/>
    <w:rsid w:val="006062EA"/>
    <w:rsid w:val="0061295D"/>
    <w:rsid w:val="00616A43"/>
    <w:rsid w:val="00621740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870F7"/>
    <w:rsid w:val="00690289"/>
    <w:rsid w:val="006B01FE"/>
    <w:rsid w:val="006B05CA"/>
    <w:rsid w:val="006C59C2"/>
    <w:rsid w:val="006E1F5B"/>
    <w:rsid w:val="00701D11"/>
    <w:rsid w:val="00704FB3"/>
    <w:rsid w:val="00721439"/>
    <w:rsid w:val="00721BB6"/>
    <w:rsid w:val="007336B9"/>
    <w:rsid w:val="00742CE4"/>
    <w:rsid w:val="00750AED"/>
    <w:rsid w:val="00754464"/>
    <w:rsid w:val="007625D8"/>
    <w:rsid w:val="00770912"/>
    <w:rsid w:val="007762A5"/>
    <w:rsid w:val="00781BAD"/>
    <w:rsid w:val="00784AF1"/>
    <w:rsid w:val="00794F62"/>
    <w:rsid w:val="00797C11"/>
    <w:rsid w:val="007A2B3C"/>
    <w:rsid w:val="007B5D84"/>
    <w:rsid w:val="007B7D26"/>
    <w:rsid w:val="007C3E26"/>
    <w:rsid w:val="007D4745"/>
    <w:rsid w:val="007D61DD"/>
    <w:rsid w:val="007D6952"/>
    <w:rsid w:val="007E1AC3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14F09"/>
    <w:rsid w:val="0082799D"/>
    <w:rsid w:val="00832EFA"/>
    <w:rsid w:val="00833534"/>
    <w:rsid w:val="00841364"/>
    <w:rsid w:val="0084705C"/>
    <w:rsid w:val="0084735E"/>
    <w:rsid w:val="00855637"/>
    <w:rsid w:val="00860D46"/>
    <w:rsid w:val="00862B24"/>
    <w:rsid w:val="008666CC"/>
    <w:rsid w:val="0086691C"/>
    <w:rsid w:val="00867ECA"/>
    <w:rsid w:val="008741C1"/>
    <w:rsid w:val="00877E5D"/>
    <w:rsid w:val="0089584B"/>
    <w:rsid w:val="008A3A8D"/>
    <w:rsid w:val="008C4629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4448A"/>
    <w:rsid w:val="00945C71"/>
    <w:rsid w:val="0097229A"/>
    <w:rsid w:val="00976230"/>
    <w:rsid w:val="00977185"/>
    <w:rsid w:val="00981B65"/>
    <w:rsid w:val="00985EEE"/>
    <w:rsid w:val="00995FE1"/>
    <w:rsid w:val="00997DD0"/>
    <w:rsid w:val="009A1077"/>
    <w:rsid w:val="009B4A0E"/>
    <w:rsid w:val="009B62B7"/>
    <w:rsid w:val="009C5E44"/>
    <w:rsid w:val="009D329E"/>
    <w:rsid w:val="009E3065"/>
    <w:rsid w:val="009E51AF"/>
    <w:rsid w:val="009F071B"/>
    <w:rsid w:val="009F34B2"/>
    <w:rsid w:val="00A173C7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A6E7F"/>
    <w:rsid w:val="00AD32A5"/>
    <w:rsid w:val="00AD5026"/>
    <w:rsid w:val="00AD61F5"/>
    <w:rsid w:val="00AE12CC"/>
    <w:rsid w:val="00AF27FF"/>
    <w:rsid w:val="00AF422D"/>
    <w:rsid w:val="00AF5D02"/>
    <w:rsid w:val="00B0054C"/>
    <w:rsid w:val="00B03E1E"/>
    <w:rsid w:val="00B1046D"/>
    <w:rsid w:val="00B121C7"/>
    <w:rsid w:val="00B13843"/>
    <w:rsid w:val="00B17942"/>
    <w:rsid w:val="00B30FEA"/>
    <w:rsid w:val="00B32651"/>
    <w:rsid w:val="00B33262"/>
    <w:rsid w:val="00B4736A"/>
    <w:rsid w:val="00B53CD7"/>
    <w:rsid w:val="00B555A2"/>
    <w:rsid w:val="00B75952"/>
    <w:rsid w:val="00B90818"/>
    <w:rsid w:val="00BA46AD"/>
    <w:rsid w:val="00BA6198"/>
    <w:rsid w:val="00BB0BAF"/>
    <w:rsid w:val="00BB35A8"/>
    <w:rsid w:val="00BB5E1D"/>
    <w:rsid w:val="00BC05FC"/>
    <w:rsid w:val="00BC4325"/>
    <w:rsid w:val="00BC6D2D"/>
    <w:rsid w:val="00BC6E6E"/>
    <w:rsid w:val="00BD445C"/>
    <w:rsid w:val="00BE2B6A"/>
    <w:rsid w:val="00BF3F88"/>
    <w:rsid w:val="00C00140"/>
    <w:rsid w:val="00C100BA"/>
    <w:rsid w:val="00C137F2"/>
    <w:rsid w:val="00C26633"/>
    <w:rsid w:val="00C31232"/>
    <w:rsid w:val="00C34C38"/>
    <w:rsid w:val="00C35A27"/>
    <w:rsid w:val="00C44666"/>
    <w:rsid w:val="00C533B1"/>
    <w:rsid w:val="00C536E9"/>
    <w:rsid w:val="00C67477"/>
    <w:rsid w:val="00C80977"/>
    <w:rsid w:val="00C925C8"/>
    <w:rsid w:val="00C93CC4"/>
    <w:rsid w:val="00CA02FE"/>
    <w:rsid w:val="00CA42AC"/>
    <w:rsid w:val="00CA703E"/>
    <w:rsid w:val="00CB1748"/>
    <w:rsid w:val="00CB3F6D"/>
    <w:rsid w:val="00CB5536"/>
    <w:rsid w:val="00CC26BB"/>
    <w:rsid w:val="00CD093F"/>
    <w:rsid w:val="00CD23E7"/>
    <w:rsid w:val="00CF0404"/>
    <w:rsid w:val="00CF2FF5"/>
    <w:rsid w:val="00CF4478"/>
    <w:rsid w:val="00CF5D7E"/>
    <w:rsid w:val="00CF5E3B"/>
    <w:rsid w:val="00CF715A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F0F19"/>
    <w:rsid w:val="00DF1705"/>
    <w:rsid w:val="00DF4B81"/>
    <w:rsid w:val="00E01DF8"/>
    <w:rsid w:val="00E02C3F"/>
    <w:rsid w:val="00E04F2C"/>
    <w:rsid w:val="00E136D1"/>
    <w:rsid w:val="00E16ABD"/>
    <w:rsid w:val="00E27400"/>
    <w:rsid w:val="00E33B08"/>
    <w:rsid w:val="00E34DC6"/>
    <w:rsid w:val="00E35E9D"/>
    <w:rsid w:val="00E4114E"/>
    <w:rsid w:val="00E435D2"/>
    <w:rsid w:val="00E43BF9"/>
    <w:rsid w:val="00E5181B"/>
    <w:rsid w:val="00E51E97"/>
    <w:rsid w:val="00E70D9E"/>
    <w:rsid w:val="00E8147D"/>
    <w:rsid w:val="00E82271"/>
    <w:rsid w:val="00E928C9"/>
    <w:rsid w:val="00E94F5F"/>
    <w:rsid w:val="00E95CA1"/>
    <w:rsid w:val="00E96D9B"/>
    <w:rsid w:val="00E976EA"/>
    <w:rsid w:val="00EC3D26"/>
    <w:rsid w:val="00ED2332"/>
    <w:rsid w:val="00ED4218"/>
    <w:rsid w:val="00EE1E5E"/>
    <w:rsid w:val="00EE29C5"/>
    <w:rsid w:val="00EE62A2"/>
    <w:rsid w:val="00EE76E8"/>
    <w:rsid w:val="00EE7D15"/>
    <w:rsid w:val="00EF1956"/>
    <w:rsid w:val="00EF25F6"/>
    <w:rsid w:val="00F0233E"/>
    <w:rsid w:val="00F0361B"/>
    <w:rsid w:val="00F0771B"/>
    <w:rsid w:val="00F123D3"/>
    <w:rsid w:val="00F151D8"/>
    <w:rsid w:val="00F1594E"/>
    <w:rsid w:val="00F47F4F"/>
    <w:rsid w:val="00F519CF"/>
    <w:rsid w:val="00F530F7"/>
    <w:rsid w:val="00F5332C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7DD7"/>
    <w:rsid w:val="00FD072B"/>
    <w:rsid w:val="00FD499A"/>
    <w:rsid w:val="00FD589B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53798-5C65-49F4-B503-21344D9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3</cp:revision>
  <cp:lastPrinted>2018-06-08T04:51:00Z</cp:lastPrinted>
  <dcterms:created xsi:type="dcterms:W3CDTF">2018-06-11T08:46:00Z</dcterms:created>
  <dcterms:modified xsi:type="dcterms:W3CDTF">2018-06-11T08:48:00Z</dcterms:modified>
</cp:coreProperties>
</file>