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84735E">
        <w:rPr>
          <w:rFonts w:ascii="Arial" w:hAnsi="Arial" w:cs="Arial"/>
          <w:b/>
          <w:sz w:val="28"/>
          <w:szCs w:val="28"/>
        </w:rPr>
        <w:t>8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84735E">
        <w:rPr>
          <w:rFonts w:ascii="Arial" w:hAnsi="Arial" w:cs="Arial"/>
          <w:b/>
          <w:sz w:val="28"/>
          <w:szCs w:val="28"/>
        </w:rPr>
        <w:t>05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DA1C04">
        <w:rPr>
          <w:rFonts w:ascii="Arial" w:hAnsi="Arial" w:cs="Arial"/>
          <w:b/>
          <w:sz w:val="28"/>
          <w:szCs w:val="28"/>
        </w:rPr>
        <w:t>1</w:t>
      </w:r>
      <w:r w:rsidR="00877E5D">
        <w:rPr>
          <w:rFonts w:ascii="Arial" w:hAnsi="Arial" w:cs="Arial"/>
          <w:b/>
          <w:sz w:val="28"/>
          <w:szCs w:val="28"/>
        </w:rPr>
        <w:t>0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84735E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84735E">
        <w:rPr>
          <w:rFonts w:ascii="Arial" w:hAnsi="Arial" w:cs="Arial"/>
          <w:b/>
          <w:sz w:val="22"/>
          <w:szCs w:val="22"/>
        </w:rPr>
        <w:t>8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84735E">
        <w:rPr>
          <w:rFonts w:ascii="Arial" w:hAnsi="Arial" w:cs="Arial"/>
          <w:sz w:val="22"/>
          <w:szCs w:val="22"/>
        </w:rPr>
        <w:t>8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AE12CC">
        <w:rPr>
          <w:rFonts w:ascii="Arial" w:hAnsi="Arial" w:cs="Arial"/>
          <w:sz w:val="22"/>
          <w:szCs w:val="22"/>
        </w:rPr>
        <w:t xml:space="preserve"> po doplnění bodu 5 </w:t>
      </w:r>
      <w:r w:rsidR="00855637">
        <w:rPr>
          <w:rFonts w:ascii="Arial" w:hAnsi="Arial" w:cs="Arial"/>
          <w:sz w:val="22"/>
          <w:szCs w:val="22"/>
        </w:rPr>
        <w:t>– Rekonstrukce Hala Zubří</w:t>
      </w:r>
      <w:r w:rsidR="0084735E">
        <w:rPr>
          <w:rFonts w:ascii="Arial" w:hAnsi="Arial" w:cs="Arial"/>
          <w:sz w:val="22"/>
          <w:szCs w:val="22"/>
        </w:rPr>
        <w:t>.</w:t>
      </w:r>
      <w:r w:rsidR="00656FA6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84735E">
        <w:rPr>
          <w:rFonts w:ascii="Arial" w:hAnsi="Arial" w:cs="Arial"/>
          <w:b/>
        </w:rPr>
        <w:t>8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1503ED">
        <w:rPr>
          <w:rFonts w:ascii="Arial" w:hAnsi="Arial" w:cs="Arial"/>
        </w:rPr>
        <w:t xml:space="preserve">Ing. Petr </w:t>
      </w:r>
      <w:proofErr w:type="spellStart"/>
      <w:r w:rsidR="001503ED">
        <w:rPr>
          <w:rFonts w:ascii="Arial" w:hAnsi="Arial" w:cs="Arial"/>
        </w:rPr>
        <w:t>Smoček</w:t>
      </w:r>
      <w:proofErr w:type="spellEnd"/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1503ED">
        <w:rPr>
          <w:rFonts w:ascii="Arial" w:hAnsi="Arial" w:cs="Arial"/>
        </w:rPr>
        <w:t>MUDr. Vladislava Machová, Radka Dvořáková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84735E" w:rsidRPr="00D268E4" w:rsidRDefault="0084735E" w:rsidP="0084735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bookmarkStart w:id="0" w:name="_Hlk480973666"/>
      <w:r w:rsidRPr="00D268E4">
        <w:rPr>
          <w:rFonts w:ascii="Arial" w:hAnsi="Arial" w:cs="Arial"/>
          <w:sz w:val="22"/>
          <w:szCs w:val="22"/>
        </w:rPr>
        <w:t>ZM 18/</w:t>
      </w:r>
      <w:r>
        <w:rPr>
          <w:rFonts w:ascii="Arial" w:hAnsi="Arial" w:cs="Arial"/>
          <w:sz w:val="22"/>
          <w:szCs w:val="22"/>
        </w:rPr>
        <w:t>03</w:t>
      </w:r>
      <w:r w:rsidRPr="00D268E4">
        <w:rPr>
          <w:rFonts w:ascii="Arial" w:hAnsi="Arial" w:cs="Arial"/>
          <w:b w:val="0"/>
          <w:sz w:val="22"/>
          <w:szCs w:val="22"/>
        </w:rPr>
        <w:tab/>
      </w:r>
      <w:r w:rsidRPr="00D268E4">
        <w:rPr>
          <w:rFonts w:ascii="Arial" w:hAnsi="Arial" w:cs="Arial"/>
          <w:sz w:val="22"/>
          <w:szCs w:val="22"/>
        </w:rPr>
        <w:t>ZM bere na vědomí</w:t>
      </w:r>
      <w:r w:rsidRPr="00D268E4">
        <w:rPr>
          <w:rFonts w:ascii="Arial" w:hAnsi="Arial" w:cs="Arial"/>
          <w:b w:val="0"/>
          <w:sz w:val="22"/>
          <w:szCs w:val="22"/>
        </w:rPr>
        <w:t xml:space="preserve"> rozsudek Nejvyššího správního soudu č.</w:t>
      </w:r>
      <w:r w:rsidR="00926FC8">
        <w:rPr>
          <w:rFonts w:ascii="Arial" w:hAnsi="Arial" w:cs="Arial"/>
          <w:b w:val="0"/>
          <w:sz w:val="22"/>
          <w:szCs w:val="22"/>
        </w:rPr>
        <w:t xml:space="preserve"> </w:t>
      </w:r>
      <w:r w:rsidRPr="00D268E4">
        <w:rPr>
          <w:rFonts w:ascii="Arial" w:hAnsi="Arial" w:cs="Arial"/>
          <w:b w:val="0"/>
          <w:sz w:val="22"/>
          <w:szCs w:val="22"/>
        </w:rPr>
        <w:t xml:space="preserve">j. </w:t>
      </w:r>
      <w:proofErr w:type="spellStart"/>
      <w:r w:rsidRPr="00D268E4">
        <w:rPr>
          <w:rFonts w:ascii="Arial" w:hAnsi="Arial" w:cs="Arial"/>
          <w:b w:val="0"/>
          <w:sz w:val="22"/>
          <w:szCs w:val="22"/>
        </w:rPr>
        <w:t>Ars</w:t>
      </w:r>
      <w:proofErr w:type="spellEnd"/>
      <w:r w:rsidRPr="00D268E4">
        <w:rPr>
          <w:rFonts w:ascii="Arial" w:hAnsi="Arial" w:cs="Arial"/>
          <w:b w:val="0"/>
          <w:sz w:val="22"/>
          <w:szCs w:val="22"/>
        </w:rPr>
        <w:t xml:space="preserve"> 2/2017, ze dne 31. 8. 2017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84735E" w:rsidRPr="00D268E4" w:rsidRDefault="0084735E" w:rsidP="0084735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84735E" w:rsidRPr="00D268E4" w:rsidRDefault="0084735E" w:rsidP="0084735E">
      <w:pPr>
        <w:ind w:left="1416" w:hanging="1416"/>
        <w:rPr>
          <w:rFonts w:ascii="Arial" w:hAnsi="Arial" w:cs="Arial"/>
          <w:sz w:val="22"/>
          <w:szCs w:val="22"/>
        </w:rPr>
      </w:pPr>
      <w:r w:rsidRPr="00D94D19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04</w:t>
      </w:r>
      <w:r w:rsidRPr="00D94D19">
        <w:rPr>
          <w:rFonts w:ascii="Arial" w:hAnsi="Arial" w:cs="Arial"/>
          <w:b/>
          <w:sz w:val="22"/>
          <w:szCs w:val="22"/>
        </w:rPr>
        <w:tab/>
        <w:t>ZM schvaluje</w:t>
      </w:r>
      <w:r w:rsidRPr="00D268E4">
        <w:rPr>
          <w:rFonts w:ascii="Arial" w:hAnsi="Arial" w:cs="Arial"/>
          <w:sz w:val="22"/>
          <w:szCs w:val="22"/>
        </w:rPr>
        <w:t xml:space="preserve"> podání ústavní stížnosti proti rozsudku Nejvyššího správního soudu č.</w:t>
      </w:r>
      <w:r w:rsidR="00926FC8">
        <w:rPr>
          <w:rFonts w:ascii="Arial" w:hAnsi="Arial" w:cs="Arial"/>
          <w:sz w:val="22"/>
          <w:szCs w:val="22"/>
        </w:rPr>
        <w:t xml:space="preserve"> </w:t>
      </w:r>
      <w:r w:rsidRPr="00D268E4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D268E4">
        <w:rPr>
          <w:rFonts w:ascii="Arial" w:hAnsi="Arial" w:cs="Arial"/>
          <w:sz w:val="22"/>
          <w:szCs w:val="22"/>
        </w:rPr>
        <w:t>Ars</w:t>
      </w:r>
      <w:proofErr w:type="spellEnd"/>
      <w:r w:rsidRPr="00D268E4">
        <w:rPr>
          <w:rFonts w:ascii="Arial" w:hAnsi="Arial" w:cs="Arial"/>
          <w:sz w:val="22"/>
          <w:szCs w:val="22"/>
        </w:rPr>
        <w:t xml:space="preserve"> 2/2017, ze dne 31.8. 2017</w:t>
      </w:r>
      <w:r>
        <w:rPr>
          <w:rFonts w:ascii="Arial" w:hAnsi="Arial" w:cs="Arial"/>
          <w:sz w:val="22"/>
          <w:szCs w:val="22"/>
        </w:rPr>
        <w:t>.</w:t>
      </w:r>
    </w:p>
    <w:p w:rsidR="0084735E" w:rsidRPr="00D268E4" w:rsidRDefault="0084735E" w:rsidP="0084735E">
      <w:pPr>
        <w:ind w:left="1416" w:hanging="1416"/>
        <w:rPr>
          <w:rFonts w:ascii="Arial" w:hAnsi="Arial" w:cs="Arial"/>
          <w:sz w:val="22"/>
          <w:szCs w:val="22"/>
        </w:rPr>
      </w:pPr>
    </w:p>
    <w:p w:rsidR="0084735E" w:rsidRPr="007A2B3C" w:rsidRDefault="0084735E" w:rsidP="0084735E">
      <w:pPr>
        <w:ind w:left="1416" w:hanging="1416"/>
        <w:rPr>
          <w:rFonts w:ascii="Arial" w:hAnsi="Arial" w:cs="Arial"/>
          <w:sz w:val="22"/>
          <w:szCs w:val="22"/>
        </w:rPr>
      </w:pPr>
      <w:r w:rsidRPr="00D94D19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05</w:t>
      </w:r>
      <w:r w:rsidRPr="00D94D19">
        <w:rPr>
          <w:rFonts w:ascii="Arial" w:hAnsi="Arial" w:cs="Arial"/>
          <w:b/>
          <w:sz w:val="22"/>
          <w:szCs w:val="22"/>
        </w:rPr>
        <w:tab/>
        <w:t>ZM schvaluje</w:t>
      </w:r>
      <w:r w:rsidRPr="00D268E4">
        <w:rPr>
          <w:rFonts w:ascii="Arial" w:hAnsi="Arial" w:cs="Arial"/>
          <w:sz w:val="22"/>
          <w:szCs w:val="22"/>
        </w:rPr>
        <w:t xml:space="preserve"> plnou moc, kterou Zastupitelstvo města Zubří zmocňuje Mgr. Tadeusze </w:t>
      </w:r>
      <w:proofErr w:type="spellStart"/>
      <w:r w:rsidRPr="00D268E4">
        <w:rPr>
          <w:rFonts w:ascii="Arial" w:hAnsi="Arial" w:cs="Arial"/>
          <w:sz w:val="22"/>
          <w:szCs w:val="22"/>
        </w:rPr>
        <w:t>Zientka</w:t>
      </w:r>
      <w:proofErr w:type="spellEnd"/>
      <w:r w:rsidRPr="00D268E4">
        <w:rPr>
          <w:rFonts w:ascii="Arial" w:hAnsi="Arial" w:cs="Arial"/>
          <w:sz w:val="22"/>
          <w:szCs w:val="22"/>
        </w:rPr>
        <w:t xml:space="preserve">, advokáta, </w:t>
      </w:r>
      <w:proofErr w:type="spellStart"/>
      <w:r w:rsidRPr="00D268E4">
        <w:rPr>
          <w:rFonts w:ascii="Arial" w:hAnsi="Arial" w:cs="Arial"/>
          <w:sz w:val="22"/>
          <w:szCs w:val="22"/>
        </w:rPr>
        <w:t>evid</w:t>
      </w:r>
      <w:proofErr w:type="spellEnd"/>
      <w:r w:rsidRPr="00D268E4">
        <w:rPr>
          <w:rFonts w:ascii="Arial" w:hAnsi="Arial" w:cs="Arial"/>
          <w:sz w:val="22"/>
          <w:szCs w:val="22"/>
        </w:rPr>
        <w:t>. č. ČAK 11385, IČ</w:t>
      </w:r>
      <w:r w:rsidR="00404E6D">
        <w:rPr>
          <w:rFonts w:ascii="Arial" w:hAnsi="Arial" w:cs="Arial"/>
          <w:sz w:val="22"/>
          <w:szCs w:val="22"/>
        </w:rPr>
        <w:t>:</w:t>
      </w:r>
      <w:r w:rsidRPr="00D268E4">
        <w:rPr>
          <w:rFonts w:ascii="Arial" w:hAnsi="Arial" w:cs="Arial"/>
          <w:sz w:val="22"/>
          <w:szCs w:val="22"/>
        </w:rPr>
        <w:t xml:space="preserve"> 71464298, se sídlem Stodolní 31, 702 00 Ostrava, k zastupování Zastupitelstva města Zubří při podání ústavní stížnosti </w:t>
      </w:r>
      <w:r w:rsidRPr="007A2B3C">
        <w:rPr>
          <w:rFonts w:ascii="Arial" w:hAnsi="Arial" w:cs="Arial"/>
          <w:sz w:val="22"/>
          <w:szCs w:val="22"/>
        </w:rPr>
        <w:t xml:space="preserve">schválené </w:t>
      </w:r>
      <w:r w:rsidR="00690289" w:rsidRPr="007A2B3C">
        <w:rPr>
          <w:rFonts w:ascii="Arial" w:hAnsi="Arial" w:cs="Arial"/>
          <w:sz w:val="22"/>
          <w:szCs w:val="22"/>
        </w:rPr>
        <w:t xml:space="preserve">usnesením č. ZM 18/04 </w:t>
      </w:r>
      <w:r w:rsidRPr="007A2B3C">
        <w:rPr>
          <w:rFonts w:ascii="Arial" w:hAnsi="Arial" w:cs="Arial"/>
          <w:sz w:val="22"/>
          <w:szCs w:val="22"/>
        </w:rPr>
        <w:t>a v navazujícím řízení o této ústavní stížnosti před Ústavním soudem.</w:t>
      </w:r>
    </w:p>
    <w:p w:rsidR="0084735E" w:rsidRPr="007A2B3C" w:rsidRDefault="0084735E" w:rsidP="0084735E">
      <w:pPr>
        <w:ind w:left="1416" w:hanging="1416"/>
        <w:rPr>
          <w:rFonts w:ascii="Arial" w:hAnsi="Arial" w:cs="Arial"/>
          <w:sz w:val="22"/>
          <w:szCs w:val="22"/>
        </w:rPr>
      </w:pPr>
    </w:p>
    <w:p w:rsidR="0084735E" w:rsidRPr="0084735E" w:rsidRDefault="0084735E" w:rsidP="0084735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A2B3C">
        <w:rPr>
          <w:rFonts w:ascii="Arial" w:hAnsi="Arial" w:cs="Arial"/>
          <w:sz w:val="22"/>
          <w:szCs w:val="22"/>
        </w:rPr>
        <w:t>ZM 18/06</w:t>
      </w:r>
      <w:r w:rsidRPr="007A2B3C">
        <w:rPr>
          <w:rFonts w:ascii="Arial" w:hAnsi="Arial" w:cs="Arial"/>
          <w:sz w:val="22"/>
          <w:szCs w:val="22"/>
        </w:rPr>
        <w:tab/>
        <w:t xml:space="preserve">ZM pověřuje </w:t>
      </w:r>
      <w:r w:rsidRPr="007A2B3C">
        <w:rPr>
          <w:rFonts w:ascii="Arial" w:hAnsi="Arial" w:cs="Arial"/>
          <w:b w:val="0"/>
          <w:sz w:val="22"/>
          <w:szCs w:val="22"/>
        </w:rPr>
        <w:t xml:space="preserve">Ing. Lubomíra </w:t>
      </w:r>
      <w:proofErr w:type="spellStart"/>
      <w:r w:rsidRPr="007A2B3C">
        <w:rPr>
          <w:rFonts w:ascii="Arial" w:hAnsi="Arial" w:cs="Arial"/>
          <w:b w:val="0"/>
          <w:sz w:val="22"/>
          <w:szCs w:val="22"/>
        </w:rPr>
        <w:t>Vaculína</w:t>
      </w:r>
      <w:proofErr w:type="spellEnd"/>
      <w:r w:rsidRPr="007A2B3C">
        <w:rPr>
          <w:rFonts w:ascii="Arial" w:hAnsi="Arial" w:cs="Arial"/>
          <w:b w:val="0"/>
          <w:sz w:val="22"/>
          <w:szCs w:val="22"/>
        </w:rPr>
        <w:t xml:space="preserve">, starostu města Zubří, k podpisu plné moci schválené </w:t>
      </w:r>
      <w:r w:rsidR="00690289" w:rsidRPr="007A2B3C">
        <w:rPr>
          <w:rFonts w:ascii="Arial" w:hAnsi="Arial" w:cs="Arial"/>
          <w:b w:val="0"/>
          <w:sz w:val="22"/>
          <w:szCs w:val="22"/>
        </w:rPr>
        <w:t xml:space="preserve">usnesením č. ZM 18/05 </w:t>
      </w:r>
      <w:r w:rsidRPr="007A2B3C">
        <w:rPr>
          <w:rFonts w:ascii="Arial" w:hAnsi="Arial" w:cs="Arial"/>
          <w:b w:val="0"/>
          <w:sz w:val="22"/>
          <w:szCs w:val="22"/>
        </w:rPr>
        <w:t>jménem</w:t>
      </w:r>
      <w:r w:rsidRPr="0084735E">
        <w:rPr>
          <w:rFonts w:ascii="Arial" w:hAnsi="Arial" w:cs="Arial"/>
          <w:b w:val="0"/>
          <w:sz w:val="22"/>
          <w:szCs w:val="22"/>
        </w:rPr>
        <w:t xml:space="preserve"> Zastupitelstva města Zubří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84735E" w:rsidRDefault="0084735E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B32651" w:rsidRPr="00743ADB" w:rsidRDefault="00B32651" w:rsidP="00B3265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89593B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07</w:t>
      </w:r>
      <w:r w:rsidRPr="0089593B">
        <w:rPr>
          <w:rFonts w:ascii="Arial" w:hAnsi="Arial" w:cs="Arial"/>
          <w:b/>
          <w:sz w:val="22"/>
          <w:szCs w:val="22"/>
        </w:rPr>
        <w:t xml:space="preserve"> </w:t>
      </w:r>
      <w:r w:rsidRPr="0089593B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89593B">
        <w:rPr>
          <w:rFonts w:ascii="Arial" w:hAnsi="Arial" w:cs="Arial"/>
          <w:sz w:val="22"/>
          <w:szCs w:val="22"/>
        </w:rPr>
        <w:t xml:space="preserve">prodej nemovité věci – části pozemku </w:t>
      </w:r>
      <w:r w:rsidRPr="00743ADB">
        <w:rPr>
          <w:rFonts w:ascii="Arial" w:hAnsi="Arial" w:cs="Arial"/>
          <w:sz w:val="22"/>
          <w:szCs w:val="22"/>
        </w:rPr>
        <w:t>p.</w:t>
      </w:r>
      <w:r w:rsidR="00926FC8">
        <w:rPr>
          <w:rFonts w:ascii="Arial" w:hAnsi="Arial" w:cs="Arial"/>
          <w:sz w:val="22"/>
          <w:szCs w:val="22"/>
        </w:rPr>
        <w:t xml:space="preserve"> </w:t>
      </w:r>
      <w:r w:rsidRPr="00743ADB">
        <w:rPr>
          <w:rFonts w:ascii="Arial" w:hAnsi="Arial" w:cs="Arial"/>
          <w:sz w:val="22"/>
          <w:szCs w:val="22"/>
        </w:rPr>
        <w:t>č.5403/1, ostatní plocha, o výměře 95 m</w:t>
      </w:r>
      <w:r w:rsidRPr="00743ADB">
        <w:rPr>
          <w:rFonts w:ascii="Arial" w:hAnsi="Arial" w:cs="Arial"/>
          <w:sz w:val="22"/>
          <w:szCs w:val="22"/>
          <w:vertAlign w:val="superscript"/>
        </w:rPr>
        <w:t>2</w:t>
      </w:r>
      <w:r w:rsidRPr="00743A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43ADB">
        <w:rPr>
          <w:rFonts w:ascii="Arial" w:hAnsi="Arial" w:cs="Arial"/>
          <w:sz w:val="22"/>
          <w:szCs w:val="22"/>
        </w:rPr>
        <w:t>k.úz</w:t>
      </w:r>
      <w:proofErr w:type="spellEnd"/>
      <w:r w:rsidRPr="00743ADB">
        <w:rPr>
          <w:rFonts w:ascii="Arial" w:hAnsi="Arial" w:cs="Arial"/>
          <w:sz w:val="22"/>
          <w:szCs w:val="22"/>
        </w:rPr>
        <w:t xml:space="preserve">. Zubří, paní Miroslavě </w:t>
      </w:r>
      <w:proofErr w:type="spellStart"/>
      <w:r w:rsidRPr="00743ADB">
        <w:rPr>
          <w:rFonts w:ascii="Arial" w:hAnsi="Arial" w:cs="Arial"/>
          <w:sz w:val="22"/>
          <w:szCs w:val="22"/>
        </w:rPr>
        <w:t>Odstrčílkové</w:t>
      </w:r>
      <w:proofErr w:type="spellEnd"/>
      <w:r w:rsidR="002A7301">
        <w:rPr>
          <w:rFonts w:ascii="Arial" w:hAnsi="Arial" w:cs="Arial"/>
          <w:sz w:val="22"/>
          <w:szCs w:val="22"/>
        </w:rPr>
        <w:t>,</w:t>
      </w:r>
      <w:r w:rsidRPr="00743ADB">
        <w:rPr>
          <w:rFonts w:ascii="Arial" w:hAnsi="Arial" w:cs="Arial"/>
          <w:sz w:val="22"/>
          <w:szCs w:val="22"/>
        </w:rPr>
        <w:t xml:space="preserve"> za podmínek dle důvodové zprávy.</w:t>
      </w:r>
    </w:p>
    <w:p w:rsidR="00B32651" w:rsidRDefault="00B3265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B32651" w:rsidRPr="00D128DD" w:rsidRDefault="00B32651" w:rsidP="00B3265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D128DD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08</w:t>
      </w:r>
      <w:r w:rsidRPr="00D128DD">
        <w:rPr>
          <w:rFonts w:ascii="Arial" w:hAnsi="Arial" w:cs="Arial"/>
          <w:b/>
          <w:sz w:val="22"/>
          <w:szCs w:val="22"/>
        </w:rPr>
        <w:t xml:space="preserve"> </w:t>
      </w:r>
      <w:r w:rsidRPr="00D128DD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F81CC2">
        <w:rPr>
          <w:rFonts w:ascii="Arial" w:hAnsi="Arial" w:cs="Arial"/>
          <w:sz w:val="22"/>
          <w:szCs w:val="22"/>
        </w:rPr>
        <w:t xml:space="preserve">bezúplatný převod nemovité věci </w:t>
      </w:r>
      <w:r w:rsidRPr="0089593B">
        <w:rPr>
          <w:rFonts w:ascii="Arial" w:hAnsi="Arial" w:cs="Arial"/>
          <w:sz w:val="22"/>
          <w:szCs w:val="22"/>
        </w:rPr>
        <w:t>–</w:t>
      </w:r>
      <w:r w:rsidRPr="00F81CC2">
        <w:rPr>
          <w:rFonts w:ascii="Arial" w:hAnsi="Arial" w:cs="Arial"/>
          <w:sz w:val="22"/>
          <w:szCs w:val="22"/>
        </w:rPr>
        <w:t xml:space="preserve"> pozemku p.</w:t>
      </w:r>
      <w:r w:rsidR="00926FC8">
        <w:rPr>
          <w:rFonts w:ascii="Arial" w:hAnsi="Arial" w:cs="Arial"/>
          <w:sz w:val="22"/>
          <w:szCs w:val="22"/>
        </w:rPr>
        <w:t xml:space="preserve"> </w:t>
      </w:r>
      <w:r w:rsidRPr="00F81CC2">
        <w:rPr>
          <w:rFonts w:ascii="Arial" w:hAnsi="Arial" w:cs="Arial"/>
          <w:sz w:val="22"/>
          <w:szCs w:val="22"/>
        </w:rPr>
        <w:t>č.1348, ostatní plocha, o výměře 107 m</w:t>
      </w:r>
      <w:r w:rsidRPr="00F81CC2">
        <w:rPr>
          <w:rFonts w:ascii="Arial" w:hAnsi="Arial" w:cs="Arial"/>
          <w:sz w:val="22"/>
          <w:szCs w:val="22"/>
          <w:vertAlign w:val="superscript"/>
        </w:rPr>
        <w:t>2</w:t>
      </w:r>
      <w:r w:rsidRPr="00F81CC2">
        <w:rPr>
          <w:rFonts w:ascii="Arial" w:hAnsi="Arial" w:cs="Arial"/>
          <w:sz w:val="22"/>
          <w:szCs w:val="22"/>
        </w:rPr>
        <w:t>, k.</w:t>
      </w:r>
      <w:r w:rsidR="00926F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1CC2">
        <w:rPr>
          <w:rFonts w:ascii="Arial" w:hAnsi="Arial" w:cs="Arial"/>
          <w:sz w:val="22"/>
          <w:szCs w:val="22"/>
        </w:rPr>
        <w:t>úz</w:t>
      </w:r>
      <w:proofErr w:type="spellEnd"/>
      <w:r w:rsidRPr="00F81CC2">
        <w:rPr>
          <w:rFonts w:ascii="Arial" w:hAnsi="Arial" w:cs="Arial"/>
          <w:sz w:val="22"/>
          <w:szCs w:val="22"/>
        </w:rPr>
        <w:t>. Zubří, z vlastnictví Města Zubří, IČ: 00304492, U Domoviny 234, PSČ 756 54, do společného jmění manželů (SJM) Tomáše a Lenky Pavelkových, za podmínek dle důvodové zprávy.</w:t>
      </w:r>
    </w:p>
    <w:p w:rsidR="00B32651" w:rsidRDefault="00B3265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B32651" w:rsidRPr="000E3B83" w:rsidRDefault="00B32651" w:rsidP="00B3265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9B71E5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09</w:t>
      </w:r>
      <w:r w:rsidRPr="009B71E5">
        <w:rPr>
          <w:rFonts w:ascii="Arial" w:hAnsi="Arial" w:cs="Arial"/>
          <w:b/>
          <w:sz w:val="22"/>
          <w:szCs w:val="22"/>
        </w:rPr>
        <w:t xml:space="preserve"> </w:t>
      </w:r>
      <w:r w:rsidRPr="009B71E5">
        <w:rPr>
          <w:rFonts w:ascii="Arial" w:hAnsi="Arial" w:cs="Arial"/>
          <w:b/>
          <w:sz w:val="22"/>
          <w:szCs w:val="22"/>
        </w:rPr>
        <w:tab/>
        <w:t>ZM</w:t>
      </w:r>
      <w:r w:rsidRPr="009B71E5">
        <w:rPr>
          <w:rFonts w:ascii="Arial" w:hAnsi="Arial" w:cs="Arial"/>
          <w:sz w:val="22"/>
          <w:szCs w:val="22"/>
        </w:rPr>
        <w:t xml:space="preserve"> vyhlašuje záměr na prodej nemovité věci – pozemku p.</w:t>
      </w:r>
      <w:r w:rsidR="00926FC8">
        <w:rPr>
          <w:rFonts w:ascii="Arial" w:hAnsi="Arial" w:cs="Arial"/>
          <w:sz w:val="22"/>
          <w:szCs w:val="22"/>
        </w:rPr>
        <w:t xml:space="preserve"> </w:t>
      </w:r>
      <w:r w:rsidRPr="009B71E5">
        <w:rPr>
          <w:rFonts w:ascii="Arial" w:hAnsi="Arial" w:cs="Arial"/>
          <w:sz w:val="22"/>
          <w:szCs w:val="22"/>
        </w:rPr>
        <w:t>č.3422/3, trvalý travní</w:t>
      </w:r>
      <w:r w:rsidRPr="000E3B83">
        <w:rPr>
          <w:rFonts w:ascii="Arial" w:hAnsi="Arial" w:cs="Arial"/>
          <w:sz w:val="22"/>
          <w:szCs w:val="22"/>
        </w:rPr>
        <w:t xml:space="preserve"> porost, o výměře 167 m</w:t>
      </w:r>
      <w:r w:rsidRPr="000E3B83">
        <w:rPr>
          <w:rFonts w:ascii="Arial" w:hAnsi="Arial" w:cs="Arial"/>
          <w:sz w:val="22"/>
          <w:szCs w:val="22"/>
          <w:vertAlign w:val="superscript"/>
        </w:rPr>
        <w:t>2</w:t>
      </w:r>
      <w:r w:rsidRPr="000E3B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3B83">
        <w:rPr>
          <w:rFonts w:ascii="Arial" w:hAnsi="Arial" w:cs="Arial"/>
          <w:sz w:val="22"/>
          <w:szCs w:val="22"/>
        </w:rPr>
        <w:t>k.úz</w:t>
      </w:r>
      <w:proofErr w:type="spellEnd"/>
      <w:r w:rsidRPr="000E3B83">
        <w:rPr>
          <w:rFonts w:ascii="Arial" w:hAnsi="Arial" w:cs="Arial"/>
          <w:sz w:val="22"/>
          <w:szCs w:val="22"/>
        </w:rPr>
        <w:t>. Zubří.</w:t>
      </w:r>
    </w:p>
    <w:p w:rsidR="00B32651" w:rsidRDefault="00B3265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B32651" w:rsidRPr="00B32651" w:rsidRDefault="00B32651" w:rsidP="00B32651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i/>
          <w:iCs/>
          <w:sz w:val="22"/>
          <w:szCs w:val="22"/>
        </w:rPr>
      </w:pPr>
      <w:r w:rsidRPr="00B32651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10</w:t>
      </w:r>
      <w:r w:rsidRPr="00B32651">
        <w:rPr>
          <w:rFonts w:ascii="Arial" w:hAnsi="Arial" w:cs="Arial"/>
          <w:sz w:val="22"/>
          <w:szCs w:val="22"/>
        </w:rPr>
        <w:tab/>
      </w:r>
      <w:r w:rsidRPr="00F14731">
        <w:rPr>
          <w:rFonts w:ascii="Arial" w:hAnsi="Arial" w:cs="Arial"/>
          <w:b/>
          <w:bCs/>
          <w:sz w:val="22"/>
          <w:szCs w:val="22"/>
        </w:rPr>
        <w:t>ZM</w:t>
      </w:r>
      <w:r w:rsidRPr="00F14731">
        <w:rPr>
          <w:rFonts w:ascii="Arial" w:hAnsi="Arial" w:cs="Arial"/>
          <w:sz w:val="22"/>
          <w:szCs w:val="22"/>
        </w:rPr>
        <w:t xml:space="preserve"> </w:t>
      </w:r>
      <w:r w:rsidRPr="00F14731">
        <w:rPr>
          <w:rFonts w:ascii="Arial" w:hAnsi="Arial" w:cs="Arial"/>
          <w:b/>
          <w:bCs/>
          <w:sz w:val="22"/>
          <w:szCs w:val="22"/>
        </w:rPr>
        <w:t xml:space="preserve">schvaluje </w:t>
      </w:r>
      <w:r w:rsidRPr="00F14731">
        <w:rPr>
          <w:rFonts w:ascii="Arial" w:hAnsi="Arial" w:cs="Arial"/>
          <w:sz w:val="22"/>
          <w:szCs w:val="22"/>
        </w:rPr>
        <w:t>podle § 84, odst. 2, bod „plnit úkoly stanovené zvláštním právním</w:t>
      </w:r>
      <w:r>
        <w:rPr>
          <w:rFonts w:ascii="Arial" w:hAnsi="Arial" w:cs="Arial"/>
          <w:sz w:val="22"/>
          <w:szCs w:val="22"/>
        </w:rPr>
        <w:t xml:space="preserve"> </w:t>
      </w:r>
      <w:r w:rsidRPr="00F14731">
        <w:rPr>
          <w:rFonts w:ascii="Arial" w:hAnsi="Arial" w:cs="Arial"/>
          <w:sz w:val="22"/>
          <w:szCs w:val="22"/>
        </w:rPr>
        <w:t>předpisem“ zákona č. 128/2000 Sb., o obcích (obecní zř</w:t>
      </w:r>
      <w:r>
        <w:rPr>
          <w:rFonts w:ascii="Arial" w:hAnsi="Arial" w:cs="Arial"/>
          <w:sz w:val="22"/>
          <w:szCs w:val="22"/>
        </w:rPr>
        <w:t>ízení), ve </w:t>
      </w:r>
      <w:r w:rsidRPr="00F14731">
        <w:rPr>
          <w:rFonts w:ascii="Arial" w:hAnsi="Arial" w:cs="Arial"/>
          <w:sz w:val="22"/>
          <w:szCs w:val="22"/>
        </w:rPr>
        <w:t>znění pozdějších předpisů, a podle § 6,</w:t>
      </w:r>
      <w:r>
        <w:rPr>
          <w:rFonts w:ascii="Arial" w:hAnsi="Arial" w:cs="Arial"/>
          <w:sz w:val="22"/>
          <w:szCs w:val="22"/>
        </w:rPr>
        <w:t xml:space="preserve"> </w:t>
      </w:r>
      <w:r w:rsidRPr="00F14731">
        <w:rPr>
          <w:rFonts w:ascii="Arial" w:hAnsi="Arial" w:cs="Arial"/>
          <w:sz w:val="22"/>
          <w:szCs w:val="22"/>
        </w:rPr>
        <w:t>odst. 5, písm. b) a § 47, odst. 5 zákona č. 183/2006 Sb., o územním plánování a stavebním řádu, ve</w:t>
      </w:r>
      <w:r>
        <w:rPr>
          <w:rFonts w:ascii="Arial" w:hAnsi="Arial" w:cs="Arial"/>
          <w:sz w:val="22"/>
          <w:szCs w:val="22"/>
        </w:rPr>
        <w:t xml:space="preserve"> </w:t>
      </w:r>
      <w:r w:rsidRPr="00F14731">
        <w:rPr>
          <w:rFonts w:ascii="Arial" w:hAnsi="Arial" w:cs="Arial"/>
          <w:sz w:val="22"/>
          <w:szCs w:val="22"/>
        </w:rPr>
        <w:t xml:space="preserve">znění pozdějších předpisů (stavební zákon), </w:t>
      </w:r>
      <w:r w:rsidRPr="00B32651">
        <w:rPr>
          <w:rFonts w:ascii="Arial" w:hAnsi="Arial" w:cs="Arial"/>
          <w:bCs/>
          <w:sz w:val="22"/>
          <w:szCs w:val="22"/>
        </w:rPr>
        <w:t>Zprávu o uplatňování Územního plánu Zubří za období</w:t>
      </w:r>
      <w:r w:rsidRPr="00B32651">
        <w:rPr>
          <w:rFonts w:ascii="Arial" w:hAnsi="Arial" w:cs="Arial"/>
          <w:sz w:val="22"/>
          <w:szCs w:val="22"/>
        </w:rPr>
        <w:t xml:space="preserve"> </w:t>
      </w:r>
      <w:r w:rsidRPr="00B32651">
        <w:rPr>
          <w:rFonts w:ascii="Arial" w:hAnsi="Arial" w:cs="Arial"/>
          <w:bCs/>
          <w:sz w:val="22"/>
          <w:szCs w:val="22"/>
        </w:rPr>
        <w:t>10/2015 – 03/2017</w:t>
      </w:r>
      <w:r w:rsidRPr="00B32651">
        <w:rPr>
          <w:rFonts w:ascii="Arial" w:hAnsi="Arial" w:cs="Arial"/>
          <w:sz w:val="22"/>
          <w:szCs w:val="22"/>
        </w:rPr>
        <w:t xml:space="preserve">, jejíž součástí je </w:t>
      </w:r>
      <w:r w:rsidRPr="00B32651">
        <w:rPr>
          <w:rFonts w:ascii="Arial" w:hAnsi="Arial" w:cs="Arial"/>
          <w:bCs/>
          <w:sz w:val="22"/>
          <w:szCs w:val="22"/>
        </w:rPr>
        <w:t>zadání změny č. 1 Územního plánu Zubří.</w:t>
      </w:r>
    </w:p>
    <w:p w:rsidR="00B32651" w:rsidRDefault="00B3265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CF0404" w:rsidRPr="00CF0404" w:rsidRDefault="00CF0404" w:rsidP="0007319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F0404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11</w:t>
      </w:r>
      <w:r w:rsidRPr="00CF0404">
        <w:rPr>
          <w:rFonts w:ascii="Arial" w:hAnsi="Arial" w:cs="Arial"/>
          <w:sz w:val="22"/>
          <w:szCs w:val="22"/>
        </w:rPr>
        <w:tab/>
      </w:r>
      <w:r w:rsidRPr="00CF0404">
        <w:rPr>
          <w:rFonts w:ascii="Arial" w:hAnsi="Arial" w:cs="Arial"/>
          <w:b/>
          <w:sz w:val="22"/>
          <w:szCs w:val="22"/>
        </w:rPr>
        <w:t>ZM schvaluje</w:t>
      </w:r>
      <w:r w:rsidRPr="00CF0404">
        <w:rPr>
          <w:rFonts w:ascii="Arial" w:hAnsi="Arial" w:cs="Arial"/>
          <w:sz w:val="22"/>
          <w:szCs w:val="22"/>
        </w:rPr>
        <w:t xml:space="preserve"> </w:t>
      </w:r>
      <w:r w:rsidR="00721BB6">
        <w:rPr>
          <w:rFonts w:ascii="Arial" w:hAnsi="Arial" w:cs="Arial"/>
          <w:sz w:val="22"/>
          <w:szCs w:val="22"/>
        </w:rPr>
        <w:t xml:space="preserve">přerušení jednání o bodu </w:t>
      </w:r>
      <w:r w:rsidR="00073190">
        <w:rPr>
          <w:rFonts w:ascii="Arial" w:hAnsi="Arial" w:cs="Arial"/>
          <w:sz w:val="22"/>
          <w:szCs w:val="22"/>
        </w:rPr>
        <w:t>č.11 P</w:t>
      </w:r>
      <w:r w:rsidRPr="00CF0404">
        <w:rPr>
          <w:rFonts w:ascii="Arial" w:hAnsi="Arial" w:cs="Arial"/>
          <w:sz w:val="22"/>
          <w:szCs w:val="22"/>
        </w:rPr>
        <w:t>lánovací smlouv</w:t>
      </w:r>
      <w:r w:rsidR="00073190">
        <w:rPr>
          <w:rFonts w:ascii="Arial" w:hAnsi="Arial" w:cs="Arial"/>
          <w:sz w:val="22"/>
          <w:szCs w:val="22"/>
        </w:rPr>
        <w:t xml:space="preserve">a – </w:t>
      </w:r>
      <w:r w:rsidR="00F81D25">
        <w:rPr>
          <w:rFonts w:ascii="Arial" w:hAnsi="Arial" w:cs="Arial"/>
          <w:sz w:val="22"/>
          <w:szCs w:val="22"/>
        </w:rPr>
        <w:t xml:space="preserve">pan </w:t>
      </w:r>
      <w:r w:rsidR="00073190">
        <w:rPr>
          <w:rFonts w:ascii="Arial" w:hAnsi="Arial" w:cs="Arial"/>
          <w:sz w:val="22"/>
          <w:szCs w:val="22"/>
        </w:rPr>
        <w:t>Zeman</w:t>
      </w:r>
      <w:r w:rsidR="00F81D25">
        <w:rPr>
          <w:rFonts w:ascii="Arial" w:hAnsi="Arial" w:cs="Arial"/>
          <w:sz w:val="22"/>
          <w:szCs w:val="22"/>
        </w:rPr>
        <w:t xml:space="preserve"> a pan</w:t>
      </w:r>
      <w:r w:rsidR="00073190">
        <w:rPr>
          <w:rFonts w:ascii="Arial" w:hAnsi="Arial" w:cs="Arial"/>
          <w:sz w:val="22"/>
          <w:szCs w:val="22"/>
        </w:rPr>
        <w:t xml:space="preserve"> Šimurda</w:t>
      </w:r>
      <w:r w:rsidR="00F81D25">
        <w:rPr>
          <w:rFonts w:ascii="Arial" w:hAnsi="Arial" w:cs="Arial"/>
          <w:sz w:val="22"/>
          <w:szCs w:val="22"/>
        </w:rPr>
        <w:t xml:space="preserve"> a </w:t>
      </w:r>
      <w:r w:rsidR="00704FB3">
        <w:rPr>
          <w:rFonts w:ascii="Arial" w:hAnsi="Arial" w:cs="Arial"/>
          <w:sz w:val="22"/>
          <w:szCs w:val="22"/>
        </w:rPr>
        <w:t xml:space="preserve">pokračování </w:t>
      </w:r>
      <w:r w:rsidR="00F81D25">
        <w:rPr>
          <w:rFonts w:ascii="Arial" w:hAnsi="Arial" w:cs="Arial"/>
          <w:sz w:val="22"/>
          <w:szCs w:val="22"/>
        </w:rPr>
        <w:t>překládá na nejbližší zasedání ZM</w:t>
      </w:r>
      <w:r w:rsidR="00073190">
        <w:rPr>
          <w:rFonts w:ascii="Arial" w:hAnsi="Arial" w:cs="Arial"/>
          <w:sz w:val="22"/>
          <w:szCs w:val="22"/>
        </w:rPr>
        <w:t xml:space="preserve">. </w:t>
      </w:r>
      <w:r w:rsidRPr="00CF0404">
        <w:rPr>
          <w:rFonts w:ascii="Arial" w:hAnsi="Arial" w:cs="Arial"/>
          <w:sz w:val="22"/>
          <w:szCs w:val="22"/>
        </w:rPr>
        <w:t xml:space="preserve"> </w:t>
      </w:r>
    </w:p>
    <w:p w:rsidR="00B32651" w:rsidRDefault="00B3265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3A148A" w:rsidRPr="003A148A" w:rsidRDefault="003A148A" w:rsidP="003A148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3A148A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1</w:t>
      </w:r>
      <w:r w:rsidR="00073190">
        <w:rPr>
          <w:rFonts w:ascii="Arial" w:hAnsi="Arial" w:cs="Arial"/>
          <w:b/>
          <w:sz w:val="22"/>
          <w:szCs w:val="22"/>
        </w:rPr>
        <w:t>2</w:t>
      </w:r>
      <w:r w:rsidRPr="003A148A">
        <w:rPr>
          <w:rFonts w:ascii="Arial" w:hAnsi="Arial" w:cs="Arial"/>
          <w:sz w:val="22"/>
          <w:szCs w:val="22"/>
        </w:rPr>
        <w:tab/>
      </w:r>
      <w:r w:rsidRPr="003A148A">
        <w:rPr>
          <w:rFonts w:ascii="Arial" w:hAnsi="Arial" w:cs="Arial"/>
          <w:b/>
          <w:sz w:val="22"/>
          <w:szCs w:val="22"/>
        </w:rPr>
        <w:t>ZM schvaluje</w:t>
      </w:r>
      <w:r w:rsidRPr="003A148A">
        <w:rPr>
          <w:rFonts w:ascii="Arial" w:hAnsi="Arial" w:cs="Arial"/>
          <w:sz w:val="22"/>
          <w:szCs w:val="22"/>
        </w:rPr>
        <w:t xml:space="preserve"> uzavření plánovací smlouvy o vybudování veřejné dopravní a technické infrastruktury v lokalitě Zubří – Nad </w:t>
      </w:r>
      <w:proofErr w:type="spellStart"/>
      <w:r w:rsidRPr="003A148A">
        <w:rPr>
          <w:rFonts w:ascii="Arial" w:hAnsi="Arial" w:cs="Arial"/>
          <w:sz w:val="22"/>
          <w:szCs w:val="22"/>
        </w:rPr>
        <w:t>Fojstvím</w:t>
      </w:r>
      <w:proofErr w:type="spellEnd"/>
      <w:r w:rsidRPr="003A148A">
        <w:rPr>
          <w:rFonts w:ascii="Arial" w:hAnsi="Arial" w:cs="Arial"/>
          <w:sz w:val="22"/>
          <w:szCs w:val="22"/>
        </w:rPr>
        <w:t xml:space="preserve"> II s Davidem </w:t>
      </w:r>
      <w:proofErr w:type="spellStart"/>
      <w:r w:rsidRPr="003A148A">
        <w:rPr>
          <w:rFonts w:ascii="Arial" w:hAnsi="Arial" w:cs="Arial"/>
          <w:sz w:val="22"/>
          <w:szCs w:val="22"/>
        </w:rPr>
        <w:t>Hittmanem</w:t>
      </w:r>
      <w:proofErr w:type="spellEnd"/>
      <w:r w:rsidR="002A7301">
        <w:rPr>
          <w:rFonts w:ascii="Arial" w:hAnsi="Arial" w:cs="Arial"/>
          <w:sz w:val="22"/>
          <w:szCs w:val="22"/>
        </w:rPr>
        <w:t xml:space="preserve"> </w:t>
      </w:r>
      <w:r w:rsidRPr="003A148A">
        <w:rPr>
          <w:rFonts w:ascii="Arial" w:hAnsi="Arial" w:cs="Arial"/>
          <w:sz w:val="22"/>
          <w:szCs w:val="22"/>
        </w:rPr>
        <w:t xml:space="preserve">a Blankou </w:t>
      </w:r>
      <w:proofErr w:type="spellStart"/>
      <w:r w:rsidRPr="003A148A">
        <w:rPr>
          <w:rFonts w:ascii="Arial" w:hAnsi="Arial" w:cs="Arial"/>
          <w:sz w:val="22"/>
          <w:szCs w:val="22"/>
        </w:rPr>
        <w:t>Hittmanovou</w:t>
      </w:r>
      <w:proofErr w:type="spellEnd"/>
      <w:r w:rsidR="002A7301">
        <w:rPr>
          <w:rFonts w:ascii="Arial" w:hAnsi="Arial" w:cs="Arial"/>
          <w:sz w:val="22"/>
          <w:szCs w:val="22"/>
        </w:rPr>
        <w:t xml:space="preserve">, </w:t>
      </w:r>
      <w:r w:rsidRPr="003A148A">
        <w:rPr>
          <w:rFonts w:ascii="Arial" w:hAnsi="Arial" w:cs="Arial"/>
          <w:sz w:val="22"/>
          <w:szCs w:val="22"/>
        </w:rPr>
        <w:t>dle důvodové zprávy.</w:t>
      </w:r>
    </w:p>
    <w:p w:rsidR="003A148A" w:rsidRPr="003A148A" w:rsidRDefault="003A148A" w:rsidP="003A148A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3A148A" w:rsidRDefault="003A148A" w:rsidP="003A148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3A148A">
        <w:rPr>
          <w:rFonts w:ascii="Arial" w:hAnsi="Arial" w:cs="Arial"/>
          <w:b/>
          <w:sz w:val="22"/>
          <w:szCs w:val="22"/>
        </w:rPr>
        <w:t>ZM 18/</w:t>
      </w:r>
      <w:r>
        <w:rPr>
          <w:rFonts w:ascii="Arial" w:hAnsi="Arial" w:cs="Arial"/>
          <w:b/>
          <w:sz w:val="22"/>
          <w:szCs w:val="22"/>
        </w:rPr>
        <w:t>1</w:t>
      </w:r>
      <w:r w:rsidR="00073190">
        <w:rPr>
          <w:rFonts w:ascii="Arial" w:hAnsi="Arial" w:cs="Arial"/>
          <w:b/>
          <w:sz w:val="22"/>
          <w:szCs w:val="22"/>
        </w:rPr>
        <w:t>3</w:t>
      </w:r>
      <w:r w:rsidRPr="003A148A">
        <w:rPr>
          <w:rFonts w:ascii="Arial" w:hAnsi="Arial" w:cs="Arial"/>
          <w:sz w:val="22"/>
          <w:szCs w:val="22"/>
        </w:rPr>
        <w:tab/>
      </w:r>
      <w:r w:rsidRPr="003A148A">
        <w:rPr>
          <w:rFonts w:ascii="Arial" w:hAnsi="Arial" w:cs="Arial"/>
          <w:b/>
          <w:sz w:val="22"/>
          <w:szCs w:val="22"/>
        </w:rPr>
        <w:t>ZM schvaluje</w:t>
      </w:r>
      <w:r w:rsidRPr="003A148A">
        <w:rPr>
          <w:rFonts w:ascii="Arial" w:hAnsi="Arial" w:cs="Arial"/>
          <w:sz w:val="22"/>
          <w:szCs w:val="22"/>
        </w:rPr>
        <w:t xml:space="preserve"> uzavření plánovací smlouvy o vybudování veřejné dopravní a technické infrastruktury v lokalitě Zubří – Nad </w:t>
      </w:r>
      <w:proofErr w:type="spellStart"/>
      <w:r w:rsidRPr="003A148A">
        <w:rPr>
          <w:rFonts w:ascii="Arial" w:hAnsi="Arial" w:cs="Arial"/>
          <w:sz w:val="22"/>
          <w:szCs w:val="22"/>
        </w:rPr>
        <w:t>Fojstvím</w:t>
      </w:r>
      <w:proofErr w:type="spellEnd"/>
      <w:r w:rsidRPr="003A148A">
        <w:rPr>
          <w:rFonts w:ascii="Arial" w:hAnsi="Arial" w:cs="Arial"/>
          <w:sz w:val="22"/>
          <w:szCs w:val="22"/>
        </w:rPr>
        <w:t xml:space="preserve"> II s Ing. Radkem Majerem, dle důvodové zprávy.</w:t>
      </w:r>
    </w:p>
    <w:p w:rsidR="002A7301" w:rsidRPr="003A148A" w:rsidRDefault="002A7301" w:rsidP="003A148A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CA703E" w:rsidRDefault="00CA703E" w:rsidP="00CA703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>18</w:t>
      </w:r>
      <w:r w:rsidRPr="00715AF2">
        <w:rPr>
          <w:rFonts w:ascii="Arial" w:hAnsi="Arial" w:cs="Arial"/>
          <w:sz w:val="22"/>
          <w:szCs w:val="22"/>
        </w:rPr>
        <w:t>/</w:t>
      </w:r>
      <w:r w:rsidR="00073190">
        <w:rPr>
          <w:rFonts w:ascii="Arial" w:hAnsi="Arial" w:cs="Arial"/>
          <w:sz w:val="22"/>
          <w:szCs w:val="22"/>
        </w:rPr>
        <w:t>14</w:t>
      </w:r>
      <w:r w:rsidRPr="00715AF2"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>11</w:t>
      </w:r>
      <w:r w:rsidRPr="00715AF2">
        <w:rPr>
          <w:rFonts w:ascii="Arial" w:hAnsi="Arial" w:cs="Arial"/>
          <w:b w:val="0"/>
          <w:sz w:val="22"/>
          <w:szCs w:val="22"/>
        </w:rPr>
        <w:t xml:space="preserve"> 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předpisů,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</w:t>
      </w:r>
      <w:r w:rsidRPr="00715AF2">
        <w:rPr>
          <w:rFonts w:ascii="Arial" w:hAnsi="Arial" w:cs="Arial"/>
          <w:b w:val="0"/>
          <w:sz w:val="22"/>
          <w:szCs w:val="22"/>
        </w:rPr>
        <w:t xml:space="preserve">ávěrečný účet </w:t>
      </w:r>
      <w:r w:rsidRPr="00715AF2">
        <w:rPr>
          <w:rFonts w:ascii="Arial" w:hAnsi="Arial" w:cs="Arial"/>
          <w:b w:val="0"/>
          <w:sz w:val="22"/>
          <w:szCs w:val="22"/>
        </w:rPr>
        <w:lastRenderedPageBreak/>
        <w:t xml:space="preserve">Sdružení obcí Mikroregionu </w:t>
      </w:r>
      <w:r>
        <w:rPr>
          <w:rFonts w:ascii="Arial" w:hAnsi="Arial" w:cs="Arial"/>
          <w:b w:val="0"/>
          <w:sz w:val="22"/>
          <w:szCs w:val="22"/>
        </w:rPr>
        <w:t>Rožnov</w:t>
      </w:r>
      <w:r w:rsidRPr="00715AF2">
        <w:rPr>
          <w:rFonts w:ascii="Arial" w:hAnsi="Arial" w:cs="Arial"/>
          <w:b w:val="0"/>
          <w:sz w:val="22"/>
          <w:szCs w:val="22"/>
        </w:rPr>
        <w:t>sko, IČ: 7</w:t>
      </w:r>
      <w:r>
        <w:rPr>
          <w:rFonts w:ascii="Arial" w:hAnsi="Arial" w:cs="Arial"/>
          <w:b w:val="0"/>
          <w:sz w:val="22"/>
          <w:szCs w:val="22"/>
        </w:rPr>
        <w:t>0238642</w:t>
      </w:r>
      <w:r w:rsidRPr="00715AF2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Rožnov pod Radhoštěm</w:t>
      </w:r>
      <w:r w:rsidRPr="00715AF2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Masarykovo náměstí 128</w:t>
      </w:r>
      <w:r w:rsidRPr="00715AF2">
        <w:rPr>
          <w:rFonts w:ascii="Arial" w:hAnsi="Arial" w:cs="Arial"/>
          <w:b w:val="0"/>
          <w:sz w:val="22"/>
          <w:szCs w:val="22"/>
        </w:rPr>
        <w:t>, PSČ 75</w:t>
      </w:r>
      <w:r>
        <w:rPr>
          <w:rFonts w:ascii="Arial" w:hAnsi="Arial" w:cs="Arial"/>
          <w:b w:val="0"/>
          <w:sz w:val="22"/>
          <w:szCs w:val="22"/>
        </w:rPr>
        <w:t>6 61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 Z</w:t>
      </w:r>
      <w:r w:rsidRPr="00715AF2">
        <w:rPr>
          <w:rFonts w:ascii="Arial" w:hAnsi="Arial" w:cs="Arial"/>
          <w:b w:val="0"/>
          <w:sz w:val="22"/>
          <w:szCs w:val="22"/>
        </w:rPr>
        <w:t>práv</w:t>
      </w:r>
      <w:r>
        <w:rPr>
          <w:rFonts w:ascii="Arial" w:hAnsi="Arial" w:cs="Arial"/>
          <w:b w:val="0"/>
          <w:sz w:val="22"/>
          <w:szCs w:val="22"/>
        </w:rPr>
        <w:t>u</w:t>
      </w:r>
      <w:r w:rsidRPr="00715AF2">
        <w:rPr>
          <w:rFonts w:ascii="Arial" w:hAnsi="Arial" w:cs="Arial"/>
          <w:b w:val="0"/>
          <w:sz w:val="22"/>
          <w:szCs w:val="22"/>
        </w:rPr>
        <w:t xml:space="preserve"> o výsledku přezkoumání hospodaření za rok 201</w:t>
      </w:r>
      <w:r>
        <w:rPr>
          <w:rFonts w:ascii="Arial" w:hAnsi="Arial" w:cs="Arial"/>
          <w:b w:val="0"/>
          <w:sz w:val="22"/>
          <w:szCs w:val="22"/>
        </w:rPr>
        <w:t>6.</w:t>
      </w:r>
    </w:p>
    <w:p w:rsidR="00CA703E" w:rsidRDefault="00CA703E" w:rsidP="00CA703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BB5E1D" w:rsidRDefault="00BB5E1D" w:rsidP="00BB5E1D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sz w:val="22"/>
          <w:szCs w:val="22"/>
        </w:rPr>
      </w:pPr>
      <w:r w:rsidRPr="00BD2E52">
        <w:rPr>
          <w:rFonts w:ascii="Arial" w:hAnsi="Arial" w:cs="Arial"/>
          <w:b/>
          <w:sz w:val="22"/>
          <w:szCs w:val="22"/>
        </w:rPr>
        <w:t>ZM 1</w:t>
      </w:r>
      <w:r>
        <w:rPr>
          <w:rFonts w:ascii="Arial" w:hAnsi="Arial" w:cs="Arial"/>
          <w:b/>
          <w:sz w:val="22"/>
          <w:szCs w:val="22"/>
        </w:rPr>
        <w:t>8</w:t>
      </w:r>
      <w:r w:rsidRPr="00BD2E5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</w:t>
      </w:r>
      <w:r w:rsidR="00073190">
        <w:rPr>
          <w:rFonts w:ascii="Arial" w:hAnsi="Arial" w:cs="Arial"/>
          <w:b/>
          <w:sz w:val="22"/>
          <w:szCs w:val="22"/>
        </w:rPr>
        <w:t>5</w:t>
      </w:r>
      <w:r w:rsidRPr="00BD2E52">
        <w:rPr>
          <w:rFonts w:ascii="Arial" w:hAnsi="Arial" w:cs="Arial"/>
          <w:b/>
          <w:sz w:val="22"/>
          <w:szCs w:val="22"/>
        </w:rPr>
        <w:t xml:space="preserve">        </w:t>
      </w:r>
      <w:r w:rsidRPr="00BD2E52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BD2E52">
        <w:rPr>
          <w:rFonts w:ascii="Arial" w:hAnsi="Arial" w:cs="Arial"/>
          <w:sz w:val="22"/>
          <w:szCs w:val="22"/>
        </w:rPr>
        <w:t xml:space="preserve">rozpočtové opatření RO ZM č. </w:t>
      </w:r>
      <w:r>
        <w:rPr>
          <w:rFonts w:ascii="Arial" w:hAnsi="Arial" w:cs="Arial"/>
          <w:sz w:val="22"/>
          <w:szCs w:val="22"/>
        </w:rPr>
        <w:t>8</w:t>
      </w:r>
      <w:r w:rsidRPr="00BD2E52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7</w:t>
      </w:r>
      <w:r w:rsidRPr="00BD2E52">
        <w:rPr>
          <w:rFonts w:ascii="Arial" w:hAnsi="Arial" w:cs="Arial"/>
          <w:sz w:val="22"/>
          <w:szCs w:val="22"/>
        </w:rPr>
        <w:t>, kterým se provádí změna rozpočtu dle důvodové zprávy.</w:t>
      </w:r>
    </w:p>
    <w:p w:rsidR="00CA703E" w:rsidRDefault="00CA703E" w:rsidP="00CA703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800C01" w:rsidRPr="004F3A63" w:rsidRDefault="00073190" w:rsidP="00800C01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</w:rPr>
        <w:t>ZM  18/16</w:t>
      </w:r>
      <w:r w:rsidR="00800C01">
        <w:rPr>
          <w:rFonts w:ascii="Arial" w:hAnsi="Arial" w:cs="Arial"/>
          <w:b/>
          <w:sz w:val="22"/>
        </w:rPr>
        <w:tab/>
        <w:t xml:space="preserve">ZM schvaluje </w:t>
      </w:r>
      <w:r w:rsidR="00800C01" w:rsidRPr="00003FAE">
        <w:rPr>
          <w:rFonts w:ascii="Arial" w:hAnsi="Arial" w:cs="Arial"/>
          <w:sz w:val="22"/>
        </w:rPr>
        <w:t>Jednací řád zastupitelstva města Zubří</w:t>
      </w:r>
      <w:r w:rsidR="00800C01">
        <w:rPr>
          <w:rFonts w:ascii="Arial" w:hAnsi="Arial" w:cs="Arial"/>
          <w:sz w:val="22"/>
        </w:rPr>
        <w:t xml:space="preserve"> dle důvodové zprávy</w:t>
      </w:r>
      <w:r w:rsidR="00BA46AD">
        <w:rPr>
          <w:rFonts w:ascii="Arial" w:hAnsi="Arial" w:cs="Arial"/>
          <w:sz w:val="22"/>
        </w:rPr>
        <w:t xml:space="preserve"> po úpravě</w:t>
      </w:r>
      <w:r w:rsidR="00800C01" w:rsidRPr="00003FAE">
        <w:rPr>
          <w:rFonts w:ascii="Arial" w:hAnsi="Arial" w:cs="Arial"/>
          <w:sz w:val="22"/>
        </w:rPr>
        <w:t>.</w:t>
      </w:r>
    </w:p>
    <w:p w:rsidR="003A148A" w:rsidRDefault="003A148A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800C01" w:rsidRPr="004F3A63" w:rsidRDefault="00800C01" w:rsidP="00800C01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</w:rPr>
        <w:t>ZM  18/1</w:t>
      </w:r>
      <w:r w:rsidR="00073190">
        <w:rPr>
          <w:rFonts w:ascii="Arial" w:hAnsi="Arial" w:cs="Arial"/>
          <w:b/>
          <w:sz w:val="22"/>
        </w:rPr>
        <w:t>7</w:t>
      </w:r>
      <w:r>
        <w:rPr>
          <w:rFonts w:ascii="Arial" w:hAnsi="Arial" w:cs="Arial"/>
          <w:b/>
          <w:sz w:val="22"/>
        </w:rPr>
        <w:tab/>
        <w:t xml:space="preserve">ZM schvaluje </w:t>
      </w:r>
      <w:r w:rsidRPr="00F35CDD">
        <w:rPr>
          <w:rFonts w:ascii="Arial" w:hAnsi="Arial" w:cs="Arial"/>
          <w:sz w:val="22"/>
        </w:rPr>
        <w:t>Statut Kontrolního výboru Zastupitelstva města Zubří</w:t>
      </w:r>
      <w:r>
        <w:rPr>
          <w:rFonts w:ascii="Arial" w:hAnsi="Arial" w:cs="Arial"/>
          <w:sz w:val="22"/>
        </w:rPr>
        <w:t xml:space="preserve"> dle důvodové zprávy</w:t>
      </w:r>
      <w:r w:rsidRPr="00F35CDD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</w:p>
    <w:p w:rsidR="00800C01" w:rsidRDefault="00800C01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800C01" w:rsidRPr="004F3A63" w:rsidRDefault="00800C01" w:rsidP="00800C01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</w:rPr>
        <w:t>ZM  18/1</w:t>
      </w:r>
      <w:r w:rsidR="00073190"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b/>
          <w:sz w:val="22"/>
        </w:rPr>
        <w:tab/>
        <w:t xml:space="preserve">ZM schvaluje </w:t>
      </w:r>
      <w:r w:rsidRPr="00F35CDD">
        <w:rPr>
          <w:rFonts w:ascii="Arial" w:hAnsi="Arial" w:cs="Arial"/>
          <w:sz w:val="22"/>
        </w:rPr>
        <w:t xml:space="preserve">Statut </w:t>
      </w:r>
      <w:r>
        <w:rPr>
          <w:rFonts w:ascii="Arial" w:hAnsi="Arial" w:cs="Arial"/>
          <w:sz w:val="22"/>
        </w:rPr>
        <w:t>Finančního</w:t>
      </w:r>
      <w:r w:rsidRPr="00F35CDD">
        <w:rPr>
          <w:rFonts w:ascii="Arial" w:hAnsi="Arial" w:cs="Arial"/>
          <w:sz w:val="22"/>
        </w:rPr>
        <w:t xml:space="preserve"> vý</w:t>
      </w:r>
      <w:r>
        <w:rPr>
          <w:rFonts w:ascii="Arial" w:hAnsi="Arial" w:cs="Arial"/>
          <w:sz w:val="22"/>
        </w:rPr>
        <w:t>boru Zastupitelstva města Zubří dle důvodové zprávy</w:t>
      </w:r>
      <w:r w:rsidRPr="00F35CDD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</w:p>
    <w:p w:rsidR="00800C01" w:rsidRDefault="00800C01" w:rsidP="00800C01">
      <w:pPr>
        <w:ind w:left="1410" w:hanging="1410"/>
        <w:jc w:val="both"/>
        <w:outlineLvl w:val="0"/>
        <w:rPr>
          <w:rFonts w:ascii="Arial" w:hAnsi="Arial" w:cs="Arial"/>
          <w:b/>
          <w:sz w:val="22"/>
        </w:rPr>
      </w:pPr>
    </w:p>
    <w:p w:rsidR="00800C01" w:rsidRPr="004F3A63" w:rsidRDefault="00073190" w:rsidP="00800C01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</w:rPr>
        <w:t>ZM  18/19</w:t>
      </w:r>
      <w:r w:rsidR="00800C01">
        <w:rPr>
          <w:rFonts w:ascii="Arial" w:hAnsi="Arial" w:cs="Arial"/>
          <w:b/>
          <w:sz w:val="22"/>
        </w:rPr>
        <w:tab/>
        <w:t xml:space="preserve">ZM schvaluje </w:t>
      </w:r>
      <w:r w:rsidR="00800C01" w:rsidRPr="008F5519">
        <w:rPr>
          <w:rFonts w:ascii="Arial" w:hAnsi="Arial" w:cs="Arial"/>
          <w:bCs/>
          <w:color w:val="000000"/>
        </w:rPr>
        <w:t>Kontrolní řád Finančního a Kontrolního výboru Zastupitelstva města Zubří</w:t>
      </w:r>
      <w:r w:rsidR="00800C01">
        <w:rPr>
          <w:rFonts w:ascii="Arial" w:hAnsi="Arial" w:cs="Arial"/>
          <w:bCs/>
          <w:color w:val="000000"/>
        </w:rPr>
        <w:t xml:space="preserve"> </w:t>
      </w:r>
      <w:r w:rsidR="00800C01">
        <w:rPr>
          <w:rFonts w:ascii="Arial" w:hAnsi="Arial" w:cs="Arial"/>
          <w:sz w:val="22"/>
        </w:rPr>
        <w:t>dle důvodové zprávy</w:t>
      </w:r>
      <w:r w:rsidR="00800C01" w:rsidRPr="00F35CDD">
        <w:rPr>
          <w:rFonts w:ascii="Arial" w:hAnsi="Arial" w:cs="Arial"/>
          <w:sz w:val="22"/>
        </w:rPr>
        <w:t>.</w:t>
      </w:r>
      <w:r w:rsidR="00800C01">
        <w:rPr>
          <w:rFonts w:ascii="Arial" w:hAnsi="Arial" w:cs="Arial"/>
          <w:b/>
          <w:sz w:val="22"/>
        </w:rPr>
        <w:t xml:space="preserve"> </w:t>
      </w:r>
    </w:p>
    <w:p w:rsidR="00800C01" w:rsidRPr="008F5519" w:rsidRDefault="00800C01" w:rsidP="00800C0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</w:rPr>
      </w:pPr>
    </w:p>
    <w:p w:rsidR="00800C01" w:rsidRDefault="00800C01" w:rsidP="00800C01">
      <w:pPr>
        <w:ind w:left="1410" w:hanging="1410"/>
        <w:jc w:val="both"/>
        <w:outlineLvl w:val="0"/>
        <w:rPr>
          <w:rFonts w:ascii="Arial" w:hAnsi="Arial" w:cs="Arial"/>
          <w:b/>
          <w:sz w:val="22"/>
        </w:rPr>
      </w:pPr>
    </w:p>
    <w:p w:rsidR="00800C01" w:rsidRPr="004F3A63" w:rsidRDefault="00800C01" w:rsidP="00800C01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CA703E" w:rsidRDefault="00CA703E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bookmarkEnd w:id="0"/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Default="003B0E53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Pr="00A74D9C" w:rsidRDefault="00F0361B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90"/>
      </w:tblGrid>
      <w:tr w:rsidR="00BE2B6A" w:rsidRPr="00A74D9C" w:rsidTr="002047A3"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Ing. Lubomír </w:t>
            </w:r>
            <w:proofErr w:type="spellStart"/>
            <w:r w:rsidRPr="00A74D9C">
              <w:rPr>
                <w:rFonts w:ascii="Arial" w:hAnsi="Arial" w:cs="Arial"/>
                <w:sz w:val="22"/>
                <w:szCs w:val="22"/>
              </w:rPr>
              <w:t>Vaculín</w:t>
            </w:r>
            <w:proofErr w:type="spellEnd"/>
            <w:r w:rsidR="001F5282">
              <w:rPr>
                <w:rFonts w:ascii="Arial" w:hAnsi="Arial" w:cs="Arial"/>
                <w:sz w:val="22"/>
                <w:szCs w:val="22"/>
              </w:rPr>
              <w:t xml:space="preserve">, v. </w:t>
            </w:r>
            <w:bookmarkStart w:id="1" w:name="_GoBack"/>
            <w:bookmarkEnd w:id="1"/>
            <w:r w:rsidR="001F5282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04" w:type="dxa"/>
          </w:tcPr>
          <w:p w:rsidR="00BE2B6A" w:rsidRDefault="00BE2B6A" w:rsidP="002047A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BE2B6A" w:rsidRPr="00A74D9C" w:rsidRDefault="001F5282" w:rsidP="001F528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BE2B6A"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  <w:r>
              <w:rPr>
                <w:rFonts w:ascii="Arial" w:hAnsi="Arial" w:cs="Arial"/>
                <w:sz w:val="22"/>
                <w:szCs w:val="22"/>
              </w:rPr>
              <w:t xml:space="preserve">, v. r. </w:t>
            </w:r>
          </w:p>
        </w:tc>
      </w:tr>
      <w:tr w:rsidR="00BE2B6A" w:rsidRPr="00A74D9C" w:rsidTr="002047A3"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starosta</w:t>
            </w:r>
          </w:p>
        </w:tc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1F528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13BF8"/>
    <w:rsid w:val="00025013"/>
    <w:rsid w:val="00034939"/>
    <w:rsid w:val="0003666A"/>
    <w:rsid w:val="00042F26"/>
    <w:rsid w:val="000450F5"/>
    <w:rsid w:val="000559E2"/>
    <w:rsid w:val="0006049F"/>
    <w:rsid w:val="00062020"/>
    <w:rsid w:val="00071923"/>
    <w:rsid w:val="00073190"/>
    <w:rsid w:val="0009112A"/>
    <w:rsid w:val="0009116E"/>
    <w:rsid w:val="00093FD6"/>
    <w:rsid w:val="00094796"/>
    <w:rsid w:val="000A2C1E"/>
    <w:rsid w:val="000B3008"/>
    <w:rsid w:val="000D7A84"/>
    <w:rsid w:val="000E3F2E"/>
    <w:rsid w:val="000E6962"/>
    <w:rsid w:val="000F45AD"/>
    <w:rsid w:val="00114EEB"/>
    <w:rsid w:val="00137512"/>
    <w:rsid w:val="001503ED"/>
    <w:rsid w:val="0015041A"/>
    <w:rsid w:val="00154C5D"/>
    <w:rsid w:val="0016642F"/>
    <w:rsid w:val="001723EE"/>
    <w:rsid w:val="00176A8D"/>
    <w:rsid w:val="00177E2A"/>
    <w:rsid w:val="001801A6"/>
    <w:rsid w:val="00182CAD"/>
    <w:rsid w:val="001858D4"/>
    <w:rsid w:val="0019540C"/>
    <w:rsid w:val="001954B4"/>
    <w:rsid w:val="00195724"/>
    <w:rsid w:val="001B2613"/>
    <w:rsid w:val="001C0E4A"/>
    <w:rsid w:val="001D7DDE"/>
    <w:rsid w:val="001F411F"/>
    <w:rsid w:val="001F5282"/>
    <w:rsid w:val="002018DB"/>
    <w:rsid w:val="00227F98"/>
    <w:rsid w:val="002363F2"/>
    <w:rsid w:val="00237AFD"/>
    <w:rsid w:val="00257C23"/>
    <w:rsid w:val="00262C48"/>
    <w:rsid w:val="00265DBA"/>
    <w:rsid w:val="00277C9B"/>
    <w:rsid w:val="002803D9"/>
    <w:rsid w:val="0028734C"/>
    <w:rsid w:val="002A1EFF"/>
    <w:rsid w:val="002A7301"/>
    <w:rsid w:val="002D0426"/>
    <w:rsid w:val="002D2088"/>
    <w:rsid w:val="002E75E4"/>
    <w:rsid w:val="00304F7A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148A"/>
    <w:rsid w:val="003A451A"/>
    <w:rsid w:val="003B0E53"/>
    <w:rsid w:val="003D4A20"/>
    <w:rsid w:val="003D4CB0"/>
    <w:rsid w:val="003E4692"/>
    <w:rsid w:val="003E72C9"/>
    <w:rsid w:val="004003EE"/>
    <w:rsid w:val="00404E6D"/>
    <w:rsid w:val="004129EF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D1C63"/>
    <w:rsid w:val="004D3AD6"/>
    <w:rsid w:val="004D54E6"/>
    <w:rsid w:val="004E3F78"/>
    <w:rsid w:val="004E3FDD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90289"/>
    <w:rsid w:val="006B01FE"/>
    <w:rsid w:val="006C59C2"/>
    <w:rsid w:val="006E1F5B"/>
    <w:rsid w:val="00701D11"/>
    <w:rsid w:val="00704FB3"/>
    <w:rsid w:val="00721BB6"/>
    <w:rsid w:val="007336B9"/>
    <w:rsid w:val="00750AED"/>
    <w:rsid w:val="00754464"/>
    <w:rsid w:val="007625D8"/>
    <w:rsid w:val="00770912"/>
    <w:rsid w:val="007762A5"/>
    <w:rsid w:val="00781BAD"/>
    <w:rsid w:val="00794F62"/>
    <w:rsid w:val="007A2B3C"/>
    <w:rsid w:val="007B5D84"/>
    <w:rsid w:val="007B7D26"/>
    <w:rsid w:val="007C3E26"/>
    <w:rsid w:val="007D61DD"/>
    <w:rsid w:val="007D6952"/>
    <w:rsid w:val="007E7BCF"/>
    <w:rsid w:val="007F00EE"/>
    <w:rsid w:val="007F0CFC"/>
    <w:rsid w:val="007F1CF1"/>
    <w:rsid w:val="007F3CD6"/>
    <w:rsid w:val="007F7882"/>
    <w:rsid w:val="00800C01"/>
    <w:rsid w:val="00804087"/>
    <w:rsid w:val="00810255"/>
    <w:rsid w:val="0081308D"/>
    <w:rsid w:val="0082799D"/>
    <w:rsid w:val="00832EFA"/>
    <w:rsid w:val="0084705C"/>
    <w:rsid w:val="0084735E"/>
    <w:rsid w:val="00855637"/>
    <w:rsid w:val="00862B24"/>
    <w:rsid w:val="008666CC"/>
    <w:rsid w:val="0086691C"/>
    <w:rsid w:val="008741C1"/>
    <w:rsid w:val="00877E5D"/>
    <w:rsid w:val="0089584B"/>
    <w:rsid w:val="008A3A8D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E51AF"/>
    <w:rsid w:val="009F071B"/>
    <w:rsid w:val="00A173C7"/>
    <w:rsid w:val="00A376D0"/>
    <w:rsid w:val="00A41CA6"/>
    <w:rsid w:val="00A521D9"/>
    <w:rsid w:val="00A53912"/>
    <w:rsid w:val="00A622DA"/>
    <w:rsid w:val="00A67DB6"/>
    <w:rsid w:val="00A71C5A"/>
    <w:rsid w:val="00A74D9C"/>
    <w:rsid w:val="00A95904"/>
    <w:rsid w:val="00AA586C"/>
    <w:rsid w:val="00AD32A5"/>
    <w:rsid w:val="00AD61F5"/>
    <w:rsid w:val="00AE12CC"/>
    <w:rsid w:val="00AF27FF"/>
    <w:rsid w:val="00B0054C"/>
    <w:rsid w:val="00B03E1E"/>
    <w:rsid w:val="00B1046D"/>
    <w:rsid w:val="00B32651"/>
    <w:rsid w:val="00B4736A"/>
    <w:rsid w:val="00B53CD7"/>
    <w:rsid w:val="00B555A2"/>
    <w:rsid w:val="00B75952"/>
    <w:rsid w:val="00BA46AD"/>
    <w:rsid w:val="00BB0BAF"/>
    <w:rsid w:val="00BB35A8"/>
    <w:rsid w:val="00BB5E1D"/>
    <w:rsid w:val="00BC4325"/>
    <w:rsid w:val="00BC6D2D"/>
    <w:rsid w:val="00BD445C"/>
    <w:rsid w:val="00BE2B6A"/>
    <w:rsid w:val="00BF3F88"/>
    <w:rsid w:val="00C00140"/>
    <w:rsid w:val="00C26633"/>
    <w:rsid w:val="00C31232"/>
    <w:rsid w:val="00C35A27"/>
    <w:rsid w:val="00C44666"/>
    <w:rsid w:val="00C533B1"/>
    <w:rsid w:val="00C536E9"/>
    <w:rsid w:val="00C67477"/>
    <w:rsid w:val="00C925C8"/>
    <w:rsid w:val="00CA703E"/>
    <w:rsid w:val="00CB3F6D"/>
    <w:rsid w:val="00CB5536"/>
    <w:rsid w:val="00CC26BB"/>
    <w:rsid w:val="00CD093F"/>
    <w:rsid w:val="00CD23E7"/>
    <w:rsid w:val="00CF0404"/>
    <w:rsid w:val="00CF2FF5"/>
    <w:rsid w:val="00CF4478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1C04"/>
    <w:rsid w:val="00DA2304"/>
    <w:rsid w:val="00DA3738"/>
    <w:rsid w:val="00DB0ED5"/>
    <w:rsid w:val="00DB2744"/>
    <w:rsid w:val="00DC1091"/>
    <w:rsid w:val="00DC452D"/>
    <w:rsid w:val="00DC50C0"/>
    <w:rsid w:val="00DD046D"/>
    <w:rsid w:val="00DE189D"/>
    <w:rsid w:val="00DE4DE1"/>
    <w:rsid w:val="00DE63D4"/>
    <w:rsid w:val="00DE6D75"/>
    <w:rsid w:val="00DF1705"/>
    <w:rsid w:val="00DF4B81"/>
    <w:rsid w:val="00E01DF8"/>
    <w:rsid w:val="00E02C3F"/>
    <w:rsid w:val="00E136D1"/>
    <w:rsid w:val="00E27400"/>
    <w:rsid w:val="00E33B08"/>
    <w:rsid w:val="00E34DC6"/>
    <w:rsid w:val="00E35E9D"/>
    <w:rsid w:val="00E4114E"/>
    <w:rsid w:val="00E43BF9"/>
    <w:rsid w:val="00E5181B"/>
    <w:rsid w:val="00E51E97"/>
    <w:rsid w:val="00E82271"/>
    <w:rsid w:val="00E928C9"/>
    <w:rsid w:val="00E94F5F"/>
    <w:rsid w:val="00E95CA1"/>
    <w:rsid w:val="00E96D9B"/>
    <w:rsid w:val="00E976EA"/>
    <w:rsid w:val="00ED2332"/>
    <w:rsid w:val="00EE1E5E"/>
    <w:rsid w:val="00EE62A2"/>
    <w:rsid w:val="00EE76E8"/>
    <w:rsid w:val="00EE7D15"/>
    <w:rsid w:val="00EF25F6"/>
    <w:rsid w:val="00F0233E"/>
    <w:rsid w:val="00F0361B"/>
    <w:rsid w:val="00F0771B"/>
    <w:rsid w:val="00F123D3"/>
    <w:rsid w:val="00F151D8"/>
    <w:rsid w:val="00F519CF"/>
    <w:rsid w:val="00F530F7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B3132"/>
    <w:rsid w:val="00FC1018"/>
    <w:rsid w:val="00FC4440"/>
    <w:rsid w:val="00FC7DD7"/>
    <w:rsid w:val="00FD072B"/>
    <w:rsid w:val="00FD589B"/>
    <w:rsid w:val="00FE3E4F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203BC-3364-4A12-A1EC-484391FB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Lucie Pernicova</cp:lastModifiedBy>
  <cp:revision>4</cp:revision>
  <cp:lastPrinted>2017-10-02T07:01:00Z</cp:lastPrinted>
  <dcterms:created xsi:type="dcterms:W3CDTF">2017-10-11T05:31:00Z</dcterms:created>
  <dcterms:modified xsi:type="dcterms:W3CDTF">2017-10-11T05:45:00Z</dcterms:modified>
</cp:coreProperties>
</file>