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54" w:rsidRPr="009C3B54" w:rsidRDefault="009C3B54" w:rsidP="002C3C81">
      <w:pPr>
        <w:jc w:val="center"/>
        <w:outlineLvl w:val="0"/>
        <w:rPr>
          <w:rFonts w:ascii="Calibri" w:hAnsi="Calibri" w:cs="Arial"/>
          <w:b/>
          <w:bCs/>
          <w:sz w:val="24"/>
          <w:szCs w:val="24"/>
        </w:rPr>
      </w:pPr>
      <w:r w:rsidRPr="009C3B54">
        <w:rPr>
          <w:rFonts w:ascii="Calibri" w:hAnsi="Calibri" w:cs="Arial"/>
          <w:b/>
          <w:bCs/>
          <w:sz w:val="24"/>
          <w:szCs w:val="24"/>
        </w:rPr>
        <w:t xml:space="preserve">Čestné prohlášení </w:t>
      </w:r>
    </w:p>
    <w:p w:rsidR="009C3B54" w:rsidRPr="009C3B54" w:rsidRDefault="009C3B54" w:rsidP="002C3C81">
      <w:pPr>
        <w:jc w:val="center"/>
        <w:outlineLvl w:val="0"/>
        <w:rPr>
          <w:rFonts w:ascii="Calibri" w:hAnsi="Calibri" w:cs="Arial"/>
          <w:b/>
          <w:bCs/>
        </w:rPr>
      </w:pPr>
      <w:r w:rsidRPr="009C3B54">
        <w:rPr>
          <w:rFonts w:ascii="Calibri" w:hAnsi="Calibri" w:cs="Arial"/>
          <w:b/>
          <w:bCs/>
        </w:rPr>
        <w:t xml:space="preserve">o splnění základních kvalifikačních předpokladů </w:t>
      </w:r>
    </w:p>
    <w:p w:rsidR="00025E30" w:rsidRDefault="00025E30" w:rsidP="002C3C81">
      <w:pPr>
        <w:ind w:left="-23"/>
        <w:jc w:val="center"/>
        <w:outlineLvl w:val="0"/>
        <w:rPr>
          <w:rFonts w:cs="Arial"/>
          <w:b/>
          <w:bCs/>
          <w:u w:val="single"/>
        </w:rPr>
      </w:pPr>
    </w:p>
    <w:p w:rsidR="00025E30" w:rsidRPr="00025E30" w:rsidRDefault="009C3B54" w:rsidP="002C3C81">
      <w:pPr>
        <w:ind w:left="-23"/>
        <w:jc w:val="center"/>
        <w:outlineLvl w:val="0"/>
        <w:rPr>
          <w:rFonts w:cs="Arial"/>
          <w:b/>
          <w:bCs/>
        </w:rPr>
      </w:pPr>
      <w:r w:rsidRPr="00025E30">
        <w:rPr>
          <w:rFonts w:cs="Arial"/>
          <w:b/>
          <w:bCs/>
        </w:rPr>
        <w:t xml:space="preserve">v rámci </w:t>
      </w:r>
      <w:r w:rsidR="005C5ED0" w:rsidRPr="00025E30">
        <w:rPr>
          <w:rFonts w:cs="Arial"/>
          <w:b/>
          <w:bCs/>
        </w:rPr>
        <w:t>veřejné</w:t>
      </w:r>
      <w:r w:rsidRPr="00025E30">
        <w:rPr>
          <w:rFonts w:cs="Arial"/>
          <w:b/>
          <w:bCs/>
        </w:rPr>
        <w:t xml:space="preserve"> zakázky</w:t>
      </w:r>
      <w:r w:rsidR="003D3F43" w:rsidRPr="00025E30">
        <w:rPr>
          <w:rFonts w:cs="Arial"/>
          <w:b/>
          <w:bCs/>
        </w:rPr>
        <w:t xml:space="preserve"> malého rozsahu</w:t>
      </w:r>
    </w:p>
    <w:p w:rsidR="003D3F43" w:rsidRPr="00025E30" w:rsidRDefault="003D3F43" w:rsidP="002C3C81">
      <w:pPr>
        <w:ind w:left="-23"/>
        <w:jc w:val="center"/>
        <w:outlineLvl w:val="0"/>
        <w:rPr>
          <w:rFonts w:cs="Arial"/>
          <w:b/>
        </w:rPr>
      </w:pPr>
      <w:r w:rsidRPr="00025E30">
        <w:rPr>
          <w:rFonts w:cs="Arial"/>
          <w:b/>
          <w:bCs/>
        </w:rPr>
        <w:t xml:space="preserve"> </w:t>
      </w:r>
      <w:r w:rsidRPr="00025E30">
        <w:rPr>
          <w:rFonts w:cs="Arial"/>
          <w:b/>
        </w:rPr>
        <w:t>„</w:t>
      </w:r>
      <w:r w:rsidR="00025E30" w:rsidRPr="00025E30">
        <w:rPr>
          <w:rFonts w:cs="Arial"/>
          <w:b/>
        </w:rPr>
        <w:t>Nákup kancelářs</w:t>
      </w:r>
      <w:r w:rsidR="00025E30">
        <w:rPr>
          <w:rFonts w:cs="Arial"/>
          <w:b/>
        </w:rPr>
        <w:t>kých potřeb a drogistického zbož</w:t>
      </w:r>
      <w:r w:rsidR="00025E30" w:rsidRPr="00025E30">
        <w:rPr>
          <w:rFonts w:cs="Arial"/>
          <w:b/>
        </w:rPr>
        <w:t>í 2014</w:t>
      </w:r>
      <w:r w:rsidRPr="00025E30">
        <w:rPr>
          <w:rFonts w:cs="Arial"/>
          <w:b/>
        </w:rPr>
        <w:t>“</w:t>
      </w:r>
    </w:p>
    <w:p w:rsidR="009C3B54" w:rsidRPr="009C3B54" w:rsidRDefault="009C3B54" w:rsidP="009C3B54">
      <w:pPr>
        <w:jc w:val="center"/>
        <w:rPr>
          <w:rFonts w:ascii="Calibri" w:hAnsi="Calibri" w:cs="Arial"/>
          <w:b/>
          <w:u w:val="single"/>
        </w:rPr>
      </w:pPr>
    </w:p>
    <w:p w:rsidR="009C3B54" w:rsidRPr="009C3B54" w:rsidRDefault="009C3B54" w:rsidP="00025E30">
      <w:pPr>
        <w:ind w:firstLine="360"/>
        <w:jc w:val="both"/>
        <w:rPr>
          <w:rFonts w:ascii="Calibri" w:hAnsi="Calibri" w:cs="Arial"/>
        </w:rPr>
      </w:pPr>
      <w:proofErr w:type="gramStart"/>
      <w:r w:rsidRPr="009C3B54">
        <w:rPr>
          <w:rFonts w:ascii="Calibri" w:hAnsi="Calibri" w:cs="Arial"/>
        </w:rPr>
        <w:t>Uchazeč</w:t>
      </w:r>
      <w:proofErr w:type="gramEnd"/>
      <w:r w:rsidRPr="009C3B54">
        <w:rPr>
          <w:rFonts w:ascii="Calibri" w:hAnsi="Calibri" w:cs="Arial"/>
        </w:rPr>
        <w:t xml:space="preserve"> </w:t>
      </w:r>
      <w:r w:rsidRPr="009C3B54">
        <w:rPr>
          <w:rFonts w:ascii="Calibri" w:hAnsi="Calibri" w:cs="Arial"/>
          <w:bCs/>
          <w:iCs/>
        </w:rPr>
        <w:t>[</w:t>
      </w:r>
      <w:r w:rsidRPr="009C3B54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9C3B54">
        <w:rPr>
          <w:rFonts w:ascii="Calibri" w:hAnsi="Calibri" w:cs="Arial"/>
          <w:bCs/>
          <w:iCs/>
        </w:rPr>
        <w:t xml:space="preserve">], </w:t>
      </w:r>
      <w:r w:rsidRPr="009C3B54">
        <w:rPr>
          <w:rFonts w:ascii="Calibri" w:hAnsi="Calibri" w:cs="Arial"/>
          <w:iCs/>
        </w:rPr>
        <w:t xml:space="preserve">jednající prostřednictvím </w:t>
      </w:r>
      <w:r w:rsidRPr="009C3B54">
        <w:rPr>
          <w:rFonts w:ascii="Calibri" w:hAnsi="Calibri" w:cs="Arial"/>
          <w:bCs/>
          <w:iCs/>
        </w:rPr>
        <w:t>[</w:t>
      </w:r>
      <w:r w:rsidRPr="009C3B54">
        <w:rPr>
          <w:rFonts w:ascii="Calibri" w:hAnsi="Calibri" w:cs="Arial"/>
          <w:bCs/>
          <w:i/>
          <w:iCs/>
          <w:highlight w:val="yellow"/>
        </w:rPr>
        <w:t>doplnit jméno osoby a její funkci</w:t>
      </w:r>
      <w:r w:rsidRPr="009C3B54">
        <w:rPr>
          <w:rFonts w:ascii="Calibri" w:hAnsi="Calibri" w:cs="Arial"/>
          <w:bCs/>
          <w:iCs/>
        </w:rPr>
        <w:t xml:space="preserve">] (dále jen „uchazeč), </w:t>
      </w:r>
      <w:r w:rsidRPr="009C3B54">
        <w:rPr>
          <w:rFonts w:ascii="Calibri" w:hAnsi="Calibri" w:cs="Arial"/>
          <w:iCs/>
        </w:rPr>
        <w:t xml:space="preserve">tímto čestně prohlašuje, že </w:t>
      </w:r>
      <w:r w:rsidRPr="009C3B54">
        <w:rPr>
          <w:rFonts w:ascii="Calibri" w:hAnsi="Calibri" w:cs="Arial"/>
        </w:rPr>
        <w:t xml:space="preserve">splňuje základní kvalifikační předpoklady, neboť se jedná o uchazeče, který jako </w:t>
      </w:r>
      <w:proofErr w:type="gramStart"/>
      <w:r w:rsidRPr="009C3B54">
        <w:rPr>
          <w:rFonts w:ascii="Calibri" w:hAnsi="Calibri" w:cs="Arial"/>
        </w:rPr>
        <w:t>dodavatel,</w:t>
      </w:r>
      <w:proofErr w:type="gramEnd"/>
      <w:r w:rsidRPr="009C3B54" w:rsidDel="005D0D32">
        <w:rPr>
          <w:rFonts w:ascii="Calibri" w:hAnsi="Calibri" w:cs="Arial"/>
        </w:rPr>
        <w:t xml:space="preserve"> </w:t>
      </w:r>
    </w:p>
    <w:p w:rsidR="009C3B54" w:rsidRP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</w:t>
      </w:r>
      <w:r w:rsidRPr="009C3B54">
        <w:rPr>
          <w:rFonts w:ascii="Calibri" w:hAnsi="Calibri" w:cs="Arial"/>
          <w:color w:val="FF0000"/>
        </w:rPr>
        <w:t xml:space="preserve"> </w:t>
      </w:r>
      <w:r w:rsidRPr="009C3B54">
        <w:rPr>
          <w:rFonts w:ascii="Calibri" w:hAnsi="Calibri" w:cs="Arial"/>
        </w:rPr>
        <w:t>(nutno dále doložit výpisy z rejstříku trestů statutárních orgánů a právnické osoby),</w:t>
      </w:r>
    </w:p>
    <w:p w:rsidR="009C3B54" w:rsidRP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 (nutno dále doložit výpisy z rejstříku trestů statutárních orgánů a právnické osoby),</w:t>
      </w:r>
    </w:p>
    <w:p w:rsidR="009C3B54" w:rsidRP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v posledních 3 letech nenaplnil skutkovou podstatu jednání </w:t>
      </w:r>
      <w:proofErr w:type="spellStart"/>
      <w:r w:rsidRPr="009C3B54">
        <w:rPr>
          <w:rFonts w:ascii="Calibri" w:hAnsi="Calibri" w:cs="Arial"/>
        </w:rPr>
        <w:t>nekalé</w:t>
      </w:r>
      <w:proofErr w:type="spellEnd"/>
      <w:r w:rsidRPr="009C3B54">
        <w:rPr>
          <w:rFonts w:ascii="Calibri" w:hAnsi="Calibri" w:cs="Arial"/>
        </w:rPr>
        <w:t xml:space="preserve"> soutěže formou podplácení podle zvláštního právního předpisu</w:t>
      </w:r>
      <w:r w:rsidRPr="009C3B54">
        <w:rPr>
          <w:rStyle w:val="Znakapoznpodarou"/>
          <w:rFonts w:ascii="Calibri" w:hAnsi="Calibri" w:cs="Arial"/>
        </w:rPr>
        <w:footnoteReference w:id="1"/>
      </w:r>
      <w:r w:rsidRPr="009C3B54">
        <w:rPr>
          <w:rFonts w:ascii="Calibri" w:hAnsi="Calibri" w:cs="Arial"/>
        </w:rPr>
        <w:t>,</w:t>
      </w:r>
    </w:p>
    <w:p w:rsid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je osobou, vůči </w:t>
      </w:r>
      <w:proofErr w:type="gramStart"/>
      <w:r w:rsidRPr="009C3B54">
        <w:rPr>
          <w:rFonts w:ascii="Calibri" w:hAnsi="Calibri" w:cs="Arial"/>
        </w:rPr>
        <w:t>jehož</w:t>
      </w:r>
      <w:proofErr w:type="gramEnd"/>
      <w:r w:rsidRPr="009C3B54">
        <w:rPr>
          <w:rFonts w:ascii="Calibri" w:hAnsi="Calibri" w:cs="Arial"/>
        </w:rPr>
        <w:t xml:space="preserve"> majetku neprobíhá nebo v posledních 3 letech neproběhlo </w:t>
      </w:r>
      <w:proofErr w:type="spellStart"/>
      <w:r w:rsidRPr="009C3B54">
        <w:rPr>
          <w:rFonts w:ascii="Calibri" w:hAnsi="Calibri" w:cs="Arial"/>
        </w:rPr>
        <w:t>insolvenční</w:t>
      </w:r>
      <w:proofErr w:type="spellEnd"/>
      <w:r w:rsidRPr="009C3B54">
        <w:rPr>
          <w:rFonts w:ascii="Calibri" w:hAnsi="Calibri" w:cs="Arial"/>
        </w:rPr>
        <w:t xml:space="preserve"> řízení, v němž bylo vydáno rozhodnutí o úpadku nebo </w:t>
      </w:r>
      <w:proofErr w:type="spellStart"/>
      <w:r w:rsidRPr="009C3B54">
        <w:rPr>
          <w:rFonts w:ascii="Calibri" w:hAnsi="Calibri" w:cs="Arial"/>
        </w:rPr>
        <w:t>insolvenční</w:t>
      </w:r>
      <w:proofErr w:type="spellEnd"/>
      <w:r w:rsidRPr="009C3B54">
        <w:rPr>
          <w:rFonts w:ascii="Calibri" w:hAnsi="Calibri" w:cs="Arial"/>
        </w:rPr>
        <w:t xml:space="preserve"> návrh nebyl zamítnut proto, že majetek nepostačuje k úhradě nákladů </w:t>
      </w:r>
      <w:proofErr w:type="spellStart"/>
      <w:r w:rsidRPr="009C3B54">
        <w:rPr>
          <w:rFonts w:ascii="Calibri" w:hAnsi="Calibri" w:cs="Arial"/>
        </w:rPr>
        <w:t>insolvenčního</w:t>
      </w:r>
      <w:proofErr w:type="spellEnd"/>
      <w:r w:rsidRPr="009C3B54">
        <w:rPr>
          <w:rFonts w:ascii="Calibri" w:hAnsi="Calibri" w:cs="Arial"/>
        </w:rPr>
        <w:t xml:space="preserve"> řízení, nebo nebyl konkurs zrušen proto, že majetek byl zcela nepostačující</w:t>
      </w:r>
      <w:r w:rsidRPr="009C3B54">
        <w:rPr>
          <w:rStyle w:val="Znakapoznpodarou"/>
          <w:rFonts w:ascii="Calibri" w:hAnsi="Calibri" w:cs="Arial"/>
        </w:rPr>
        <w:footnoteReference w:id="2"/>
      </w:r>
      <w:r w:rsidRPr="009C3B54">
        <w:rPr>
          <w:rFonts w:ascii="Calibri" w:hAnsi="Calibri" w:cs="Arial"/>
        </w:rPr>
        <w:t xml:space="preserve"> nebo zavedena nucená správa podle zvláštních právních předpisů, </w:t>
      </w:r>
    </w:p>
    <w:p w:rsidR="009C3B54" w:rsidRPr="00025E30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025E30">
        <w:rPr>
          <w:rFonts w:ascii="Calibri" w:hAnsi="Calibri" w:cs="Arial"/>
        </w:rPr>
        <w:t>není v likvidaci,</w:t>
      </w:r>
    </w:p>
    <w:p w:rsidR="009C3B54" w:rsidRP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>nemá v evidenci daní zachyceny daňové nedoplatky, a to jak v České republice, tak v zemi sídla, místa podnikání či bydliště dodavatele (nutno dále doložit potvrzením příslušného finančního úřadu),</w:t>
      </w:r>
    </w:p>
    <w:p w:rsidR="009C3B54" w:rsidRP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>nemá nedoplatek na pojistném a na penále na veřejné zdravotní pojištění, a to jak v České republice, tak v zemi sídla, místa podnikání či bydliště dodavatele,</w:t>
      </w:r>
    </w:p>
    <w:p w:rsidR="009C3B54" w:rsidRPr="009C3B54" w:rsidRDefault="009C3B54" w:rsidP="00025E30">
      <w:pPr>
        <w:widowControl/>
        <w:numPr>
          <w:ilvl w:val="0"/>
          <w:numId w:val="1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 xml:space="preserve">nemá nedoplatek na pojistném a na penále na sociální zabezpečení a příspěvku na státní politiku zaměstnanosti, a to jak v České republice, tak v zemi sídla, místa podnikání či bydliště dodavatele (nutno dále doložit potvrzením příslušné správy sociálního zabezpečení), </w:t>
      </w:r>
    </w:p>
    <w:p w:rsidR="009C3B54" w:rsidRPr="009C3B54" w:rsidRDefault="009C3B54" w:rsidP="00025E30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9C3B54">
        <w:rPr>
          <w:rFonts w:ascii="Calibri" w:hAnsi="Calibri" w:cs="Arial"/>
        </w:rPr>
        <w:t>není veden v rejstříku osob se zákazem plnění veřejných zakázek,</w:t>
      </w:r>
    </w:p>
    <w:p w:rsidR="009C3B54" w:rsidRPr="009C3B54" w:rsidRDefault="009C3B54" w:rsidP="00025E30">
      <w:pPr>
        <w:widowControl/>
        <w:numPr>
          <w:ilvl w:val="0"/>
          <w:numId w:val="2"/>
        </w:numPr>
        <w:ind w:right="-412"/>
        <w:jc w:val="both"/>
        <w:rPr>
          <w:rFonts w:ascii="Calibri" w:hAnsi="Calibri" w:cs="Arial"/>
        </w:rPr>
      </w:pPr>
      <w:r w:rsidRPr="009C3B54">
        <w:rPr>
          <w:rFonts w:ascii="Calibri" w:hAnsi="Calibri" w:cs="Arial"/>
          <w:iCs/>
        </w:rPr>
        <w:t>nebyla v posledních 3 letech pravomocně uložena pokuta za umožnění výkonu nelegální práce podle zvláštního právního předpisu</w:t>
      </w:r>
      <w:r w:rsidRPr="009C3B54">
        <w:rPr>
          <w:rStyle w:val="Znakapoznpodarou"/>
          <w:rFonts w:ascii="Calibri" w:hAnsi="Calibri" w:cs="Arial"/>
          <w:iCs/>
        </w:rPr>
        <w:footnoteReference w:id="3"/>
      </w:r>
      <w:r w:rsidRPr="009C3B54">
        <w:rPr>
          <w:rFonts w:ascii="Calibri" w:hAnsi="Calibri" w:cs="Arial"/>
          <w:iCs/>
        </w:rPr>
        <w:t>,</w:t>
      </w:r>
    </w:p>
    <w:p w:rsidR="009C3B54" w:rsidRDefault="009C3B54" w:rsidP="009C3B54">
      <w:pPr>
        <w:ind w:left="720"/>
        <w:jc w:val="both"/>
        <w:rPr>
          <w:rFonts w:ascii="Calibri" w:hAnsi="Calibri" w:cs="Arial"/>
        </w:rPr>
      </w:pPr>
    </w:p>
    <w:p w:rsidR="00207D22" w:rsidRPr="009C3B54" w:rsidRDefault="00207D22" w:rsidP="009C3B54">
      <w:pPr>
        <w:ind w:left="720"/>
        <w:jc w:val="both"/>
        <w:rPr>
          <w:rFonts w:ascii="Calibri" w:hAnsi="Calibri" w:cs="Arial"/>
        </w:rPr>
      </w:pPr>
    </w:p>
    <w:p w:rsidR="009C3B54" w:rsidRPr="009C3B54" w:rsidRDefault="009C3B54" w:rsidP="009C3B54">
      <w:pPr>
        <w:jc w:val="both"/>
        <w:rPr>
          <w:rFonts w:ascii="Calibri" w:hAnsi="Calibri" w:cs="Arial"/>
          <w:b/>
        </w:rPr>
      </w:pPr>
      <w:r w:rsidRPr="009C3B54">
        <w:rPr>
          <w:rFonts w:ascii="Calibri" w:hAnsi="Calibri" w:cs="Arial"/>
        </w:rPr>
        <w:t>V(e) ……………………………….</w:t>
      </w:r>
      <w:proofErr w:type="gramStart"/>
      <w:r w:rsidRPr="009C3B54">
        <w:rPr>
          <w:rFonts w:ascii="Calibri" w:hAnsi="Calibri" w:cs="Arial"/>
        </w:rPr>
        <w:t>…..  dne</w:t>
      </w:r>
      <w:proofErr w:type="gramEnd"/>
      <w:r w:rsidRPr="009C3B54">
        <w:rPr>
          <w:rFonts w:ascii="Calibri" w:hAnsi="Calibri" w:cs="Arial"/>
        </w:rPr>
        <w:t xml:space="preserve"> ……………..</w:t>
      </w:r>
      <w:r>
        <w:rPr>
          <w:rFonts w:ascii="Calibri" w:hAnsi="Calibri" w:cs="Arial"/>
        </w:rPr>
        <w:t xml:space="preserve">    </w:t>
      </w:r>
      <w:r w:rsidRPr="009C3B54">
        <w:rPr>
          <w:rFonts w:ascii="Calibri" w:hAnsi="Calibri" w:cs="Arial"/>
          <w:b/>
        </w:rPr>
        <w:t>..........................................................................</w:t>
      </w:r>
      <w:r w:rsidR="00207D22">
        <w:rPr>
          <w:rFonts w:ascii="Calibri" w:hAnsi="Calibri" w:cs="Arial"/>
          <w:b/>
        </w:rPr>
        <w:t>.....................</w:t>
      </w:r>
    </w:p>
    <w:p w:rsidR="009C3B54" w:rsidRPr="00207D22" w:rsidRDefault="009C3B54" w:rsidP="009C3B54">
      <w:pPr>
        <w:jc w:val="both"/>
        <w:rPr>
          <w:rFonts w:ascii="Calibri" w:hAnsi="Calibri" w:cs="Arial"/>
          <w:bCs/>
          <w:iCs/>
          <w:sz w:val="16"/>
          <w:szCs w:val="16"/>
        </w:rPr>
      </w:pPr>
      <w:r w:rsidRPr="00207D22">
        <w:rPr>
          <w:rFonts w:ascii="Calibri" w:hAnsi="Calibri" w:cs="Arial"/>
          <w:bCs/>
          <w:iCs/>
          <w:sz w:val="16"/>
          <w:szCs w:val="16"/>
        </w:rPr>
        <w:t xml:space="preserve">                                                         </w:t>
      </w:r>
      <w:r w:rsidR="00207D22">
        <w:rPr>
          <w:rFonts w:ascii="Calibri" w:hAnsi="Calibri" w:cs="Arial"/>
          <w:bCs/>
          <w:iCs/>
          <w:sz w:val="16"/>
          <w:szCs w:val="16"/>
        </w:rPr>
        <w:t xml:space="preserve">                                           </w:t>
      </w:r>
      <w:r w:rsidRPr="00207D22">
        <w:rPr>
          <w:rFonts w:ascii="Calibri" w:hAnsi="Calibri" w:cs="Arial"/>
          <w:bCs/>
          <w:iCs/>
          <w:sz w:val="16"/>
          <w:szCs w:val="16"/>
        </w:rPr>
        <w:t xml:space="preserve"> [</w:t>
      </w:r>
      <w:r w:rsidRPr="00207D22">
        <w:rPr>
          <w:rFonts w:ascii="Calibri" w:hAnsi="Calibri" w:cs="Arial"/>
          <w:bCs/>
          <w:i/>
          <w:iCs/>
          <w:sz w:val="16"/>
          <w:szCs w:val="16"/>
          <w:highlight w:val="yellow"/>
        </w:rPr>
        <w:t>doplnit firmu uchazeče, jméno a příjmení a funkci osoby oprávněné jednat za uchazeče</w:t>
      </w:r>
      <w:r w:rsidRPr="00207D22">
        <w:rPr>
          <w:rFonts w:ascii="Calibri" w:hAnsi="Calibri" w:cs="Arial"/>
          <w:bCs/>
          <w:iCs/>
          <w:sz w:val="16"/>
          <w:szCs w:val="16"/>
        </w:rPr>
        <w:t>]</w:t>
      </w:r>
    </w:p>
    <w:p w:rsidR="009C3B54" w:rsidRPr="009C3B54" w:rsidRDefault="00207D22" w:rsidP="009C3B5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</w:t>
      </w:r>
      <w:r w:rsidR="009C3B54" w:rsidRPr="009C3B54">
        <w:rPr>
          <w:rFonts w:ascii="Calibri" w:hAnsi="Calibri" w:cs="Arial"/>
        </w:rPr>
        <w:t xml:space="preserve">osoba oprávněná jednat za </w:t>
      </w:r>
      <w:r>
        <w:rPr>
          <w:rFonts w:ascii="Calibri" w:hAnsi="Calibri" w:cs="Arial"/>
        </w:rPr>
        <w:t>uchazeče</w:t>
      </w: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9C3B54" w:rsidRDefault="009C3B54" w:rsidP="009C3B54">
      <w:pPr>
        <w:jc w:val="both"/>
        <w:rPr>
          <w:rFonts w:ascii="Calibri" w:hAnsi="Calibri"/>
        </w:rPr>
      </w:pPr>
    </w:p>
    <w:p w:rsidR="00EA7DDB" w:rsidRDefault="00EA7DDB" w:rsidP="009C3B54">
      <w:pPr>
        <w:pStyle w:val="Odstavecseseznamem"/>
        <w:numPr>
          <w:ilvl w:val="0"/>
          <w:numId w:val="1"/>
        </w:numPr>
      </w:pPr>
    </w:p>
    <w:sectPr w:rsidR="00EA7DDB" w:rsidSect="009C3B54">
      <w:type w:val="continuous"/>
      <w:pgSz w:w="11900" w:h="16840" w:code="9"/>
      <w:pgMar w:top="1580" w:right="1300" w:bottom="280" w:left="993" w:header="709" w:footer="709" w:gutter="0"/>
      <w:cols w:num="2" w:space="708" w:equalWidth="0">
        <w:col w:w="9653" w:space="-1"/>
        <w:col w:w="-1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63" w:rsidRDefault="005C5D63" w:rsidP="009C3B54">
      <w:r>
        <w:separator/>
      </w:r>
    </w:p>
  </w:endnote>
  <w:endnote w:type="continuationSeparator" w:id="0">
    <w:p w:rsidR="005C5D63" w:rsidRDefault="005C5D63" w:rsidP="009C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63" w:rsidRDefault="005C5D63" w:rsidP="009C3B54">
      <w:r>
        <w:separator/>
      </w:r>
    </w:p>
  </w:footnote>
  <w:footnote w:type="continuationSeparator" w:id="0">
    <w:p w:rsidR="005C5D63" w:rsidRDefault="005C5D63" w:rsidP="009C3B54">
      <w:r>
        <w:continuationSeparator/>
      </w:r>
    </w:p>
  </w:footnote>
  <w:footnote w:id="1">
    <w:p w:rsidR="009C3B54" w:rsidRPr="00B03C10" w:rsidRDefault="009C3B54" w:rsidP="009C3B5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§ 49 obchodního zákoníku</w:t>
      </w:r>
    </w:p>
  </w:footnote>
  <w:footnote w:id="2">
    <w:p w:rsidR="009C3B54" w:rsidRPr="00B03C10" w:rsidRDefault="009C3B54" w:rsidP="009C3B5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Zákon č. 182/2006 Sb., o úpadku a způsobech jeho řešení (</w:t>
      </w:r>
      <w:proofErr w:type="spellStart"/>
      <w:r w:rsidRPr="00B03C10">
        <w:rPr>
          <w:rFonts w:ascii="Arial" w:hAnsi="Arial" w:cs="Arial"/>
          <w:sz w:val="16"/>
          <w:szCs w:val="16"/>
        </w:rPr>
        <w:t>insolvenční</w:t>
      </w:r>
      <w:proofErr w:type="spellEnd"/>
      <w:r w:rsidRPr="00B03C10">
        <w:rPr>
          <w:rFonts w:ascii="Arial" w:hAnsi="Arial" w:cs="Arial"/>
          <w:sz w:val="16"/>
          <w:szCs w:val="16"/>
        </w:rPr>
        <w:t xml:space="preserve"> zákon), ve znění pozdějších předpisů</w:t>
      </w:r>
    </w:p>
  </w:footnote>
  <w:footnote w:id="3">
    <w:p w:rsidR="009C3B54" w:rsidRDefault="009C3B54" w:rsidP="009C3B54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B03C10">
        <w:rPr>
          <w:rStyle w:val="Znakapoznpodarou"/>
          <w:rFonts w:ascii="Arial" w:hAnsi="Arial" w:cs="Arial"/>
          <w:sz w:val="16"/>
          <w:szCs w:val="16"/>
        </w:rPr>
        <w:footnoteRef/>
      </w:r>
      <w:r w:rsidRPr="00B03C10">
        <w:rPr>
          <w:rFonts w:ascii="Arial" w:hAnsi="Arial" w:cs="Arial"/>
          <w:sz w:val="16"/>
          <w:szCs w:val="16"/>
        </w:rPr>
        <w:t xml:space="preserve"> Viz </w:t>
      </w:r>
      <w:r w:rsidRPr="00B03C10">
        <w:rPr>
          <w:rFonts w:ascii="Arial" w:hAnsi="Arial" w:cs="Arial"/>
          <w:color w:val="auto"/>
          <w:sz w:val="16"/>
          <w:szCs w:val="16"/>
        </w:rPr>
        <w:t>§ 5 písm. e) bod 3 zákona č. 435/2004 Sb., o zaměstnanosti, ve znění pozdějších předpisů</w:t>
      </w:r>
    </w:p>
    <w:p w:rsidR="009C3B54" w:rsidRDefault="009C3B54" w:rsidP="009C3B54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9C3B54" w:rsidRPr="00B03C10" w:rsidRDefault="009C3B54" w:rsidP="009C3B54">
      <w:pPr>
        <w:pStyle w:val="Default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B54"/>
    <w:rsid w:val="00025E30"/>
    <w:rsid w:val="00185DDA"/>
    <w:rsid w:val="001D6830"/>
    <w:rsid w:val="00207D22"/>
    <w:rsid w:val="002C3C81"/>
    <w:rsid w:val="003D3F43"/>
    <w:rsid w:val="004F6D4B"/>
    <w:rsid w:val="00582E23"/>
    <w:rsid w:val="005C5D63"/>
    <w:rsid w:val="005C5ED0"/>
    <w:rsid w:val="006817DE"/>
    <w:rsid w:val="009C3B54"/>
    <w:rsid w:val="00A068C7"/>
    <w:rsid w:val="00A11300"/>
    <w:rsid w:val="00A1704B"/>
    <w:rsid w:val="00A91FE3"/>
    <w:rsid w:val="00C02F1B"/>
    <w:rsid w:val="00D24C1F"/>
    <w:rsid w:val="00DD1CBD"/>
    <w:rsid w:val="00E52506"/>
    <w:rsid w:val="00EA7DDB"/>
    <w:rsid w:val="00F06590"/>
    <w:rsid w:val="00F72A38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C3B54"/>
    <w:pPr>
      <w:widowControl w:val="0"/>
      <w:spacing w:after="0" w:line="240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9C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nakapoznpodarou">
    <w:name w:val="footnote reference"/>
    <w:uiPriority w:val="99"/>
    <w:rsid w:val="009C3B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C3B54"/>
    <w:pPr>
      <w:widowControl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3B54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C3B54"/>
    <w:pPr>
      <w:ind w:left="720"/>
      <w:contextualSpacing/>
    </w:pPr>
  </w:style>
  <w:style w:type="paragraph" w:customStyle="1" w:styleId="Default">
    <w:name w:val="Default"/>
    <w:rsid w:val="009C3B54"/>
    <w:pPr>
      <w:autoSpaceDE w:val="0"/>
      <w:autoSpaceDN w:val="0"/>
      <w:adjustRightInd w:val="0"/>
      <w:spacing w:after="0" w:line="240" w:lineRule="auto"/>
      <w:jc w:val="left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palacky</dc:creator>
  <cp:lastModifiedBy>Lucie Rapantová</cp:lastModifiedBy>
  <cp:revision>4</cp:revision>
  <dcterms:created xsi:type="dcterms:W3CDTF">2013-09-02T17:59:00Z</dcterms:created>
  <dcterms:modified xsi:type="dcterms:W3CDTF">2014-02-20T13:23:00Z</dcterms:modified>
</cp:coreProperties>
</file>